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067E" w14:textId="5CB82A4C" w:rsidR="006C2AEA" w:rsidRDefault="009245E5" w:rsidP="009245E5">
      <w:pPr>
        <w:widowControl w:val="0"/>
        <w:spacing w:before="200"/>
        <w:jc w:val="center"/>
        <w:rPr>
          <w:rFonts w:ascii="Arial" w:eastAsiaTheme="minorHAnsi" w:hAnsi="Arial" w:cs="Arial"/>
          <w:b/>
          <w:spacing w:val="-1"/>
          <w:sz w:val="22"/>
          <w:szCs w:val="22"/>
        </w:rPr>
      </w:pPr>
      <w:r>
        <w:rPr>
          <w:rFonts w:ascii="Arial" w:eastAsiaTheme="minorHAnsi" w:hAnsi="Arial" w:cs="Arial"/>
          <w:b/>
          <w:spacing w:val="-1"/>
          <w:sz w:val="22"/>
          <w:szCs w:val="22"/>
        </w:rPr>
        <w:t>L</w:t>
      </w:r>
      <w:r w:rsidR="00F822B1" w:rsidRPr="00E55A58">
        <w:rPr>
          <w:rFonts w:ascii="Arial" w:eastAsiaTheme="minorHAnsi" w:hAnsi="Arial" w:cs="Arial"/>
          <w:b/>
          <w:spacing w:val="-1"/>
          <w:sz w:val="22"/>
          <w:szCs w:val="22"/>
        </w:rPr>
        <w:t>AWYERS PROFESSIONAL LIABILITY INSURANCE POLICY</w:t>
      </w:r>
    </w:p>
    <w:p w14:paraId="203B95C7" w14:textId="7F1D81E2" w:rsidR="00D54AEB" w:rsidRPr="00E55A58" w:rsidRDefault="00D54AEB" w:rsidP="009245E5">
      <w:pPr>
        <w:widowControl w:val="0"/>
        <w:spacing w:before="200"/>
        <w:jc w:val="center"/>
        <w:rPr>
          <w:rFonts w:ascii="Arial" w:eastAsiaTheme="minorHAnsi" w:hAnsi="Arial" w:cs="Arial"/>
          <w:b/>
          <w:spacing w:val="1"/>
          <w:sz w:val="22"/>
          <w:szCs w:val="22"/>
        </w:rPr>
      </w:pPr>
      <w:r>
        <w:rPr>
          <w:rFonts w:ascii="Arial" w:eastAsiaTheme="minorHAnsi" w:hAnsi="Arial" w:cs="Arial"/>
          <w:b/>
          <w:spacing w:val="-1"/>
          <w:sz w:val="22"/>
          <w:szCs w:val="22"/>
        </w:rPr>
        <w:t>NEW YORK</w:t>
      </w:r>
    </w:p>
    <w:p w14:paraId="219CF42B" w14:textId="77777777" w:rsidR="006C2AEA" w:rsidRPr="00E55A58" w:rsidRDefault="006C2AEA" w:rsidP="009245E5">
      <w:pPr>
        <w:widowControl w:val="0"/>
        <w:spacing w:before="200"/>
        <w:jc w:val="both"/>
        <w:rPr>
          <w:rFonts w:ascii="Arial" w:eastAsia="Arial" w:hAnsi="Arial" w:cs="Arial"/>
          <w:sz w:val="20"/>
          <w:szCs w:val="20"/>
        </w:rPr>
      </w:pPr>
    </w:p>
    <w:p w14:paraId="17710DB9" w14:textId="2EB66934" w:rsidR="00F822B1" w:rsidRPr="00AF7604" w:rsidRDefault="00F822B1" w:rsidP="009245E5">
      <w:pPr>
        <w:spacing w:before="200"/>
        <w:jc w:val="both"/>
        <w:rPr>
          <w:rFonts w:ascii="Arial" w:hAnsi="Arial" w:cs="Arial"/>
          <w:b/>
          <w:bCs/>
          <w:sz w:val="20"/>
          <w:szCs w:val="20"/>
        </w:rPr>
      </w:pPr>
      <w:r w:rsidRPr="00AF7604">
        <w:rPr>
          <w:rFonts w:ascii="Arial" w:hAnsi="Arial" w:cs="Arial"/>
          <w:b/>
          <w:bCs/>
          <w:sz w:val="20"/>
          <w:szCs w:val="20"/>
        </w:rPr>
        <w:t xml:space="preserve">THIS IS A CLAIMS MADE POLICY. IT APPLIES ONLY TO THOSE CLAIMS THAT ARE FIRST MADE DURING THE POLICY PERIOD AND ANY APPLICABLE EXTENDED REPORTING PERIOD, AS THOSE TERMS ARE DESCRIBED IN THIS POLICY. PLEASE REVIEW THIS POLICY CAREFULLY AND DISCUSS THIS COVERAGE WITH </w:t>
      </w:r>
      <w:r w:rsidR="003B79E3" w:rsidRPr="003B79E3">
        <w:rPr>
          <w:rFonts w:ascii="Arial" w:hAnsi="Arial" w:cs="Arial"/>
          <w:b/>
          <w:bCs/>
          <w:sz w:val="20"/>
          <w:szCs w:val="20"/>
        </w:rPr>
        <w:t>YOUR</w:t>
      </w:r>
      <w:r w:rsidRPr="00AF7604">
        <w:rPr>
          <w:rFonts w:ascii="Arial" w:hAnsi="Arial" w:cs="Arial"/>
          <w:b/>
          <w:bCs/>
          <w:sz w:val="20"/>
          <w:szCs w:val="20"/>
        </w:rPr>
        <w:t xml:space="preserve"> INSURANCE AGENT OR BROKER.</w:t>
      </w:r>
      <w:r w:rsidR="00786984" w:rsidRPr="00AF7604">
        <w:rPr>
          <w:rFonts w:ascii="Arial" w:hAnsi="Arial" w:cs="Arial"/>
          <w:b/>
          <w:bCs/>
          <w:sz w:val="20"/>
          <w:szCs w:val="20"/>
        </w:rPr>
        <w:t xml:space="preserve">  </w:t>
      </w:r>
    </w:p>
    <w:p w14:paraId="67282DFF" w14:textId="794B7B63" w:rsidR="00F822B1" w:rsidRPr="00A3571A" w:rsidRDefault="00F822B1" w:rsidP="009245E5">
      <w:pPr>
        <w:pStyle w:val="Heading3"/>
        <w:spacing w:before="200"/>
        <w:jc w:val="both"/>
        <w:rPr>
          <w:rFonts w:ascii="Arial" w:hAnsi="Arial" w:cs="Arial"/>
          <w:b/>
          <w:bCs/>
          <w:color w:val="auto"/>
          <w:sz w:val="20"/>
          <w:szCs w:val="20"/>
          <w:u w:val="single"/>
        </w:rPr>
      </w:pPr>
      <w:r w:rsidRPr="00A3571A">
        <w:rPr>
          <w:rFonts w:ascii="Arial" w:hAnsi="Arial" w:cs="Arial"/>
          <w:b/>
          <w:bCs/>
          <w:color w:val="auto"/>
          <w:sz w:val="20"/>
          <w:szCs w:val="20"/>
          <w:u w:val="single"/>
        </w:rPr>
        <w:t>Preface</w:t>
      </w:r>
    </w:p>
    <w:p w14:paraId="0B798DE5" w14:textId="005E0145" w:rsidR="00F822B1" w:rsidRPr="00A3571A" w:rsidRDefault="009245E5" w:rsidP="009245E5">
      <w:pPr>
        <w:spacing w:before="200"/>
        <w:ind w:left="134" w:right="19"/>
        <w:jc w:val="both"/>
        <w:rPr>
          <w:rFonts w:ascii="Arial" w:hAnsi="Arial" w:cs="Arial"/>
          <w:sz w:val="20"/>
          <w:szCs w:val="20"/>
        </w:rPr>
      </w:pPr>
      <w:r w:rsidRPr="00A3571A">
        <w:rPr>
          <w:rFonts w:ascii="Arial" w:hAnsi="Arial" w:cs="Arial"/>
          <w:sz w:val="20"/>
          <w:szCs w:val="20"/>
        </w:rPr>
        <w:t>Throughout this policy t</w:t>
      </w:r>
      <w:r w:rsidR="00F822B1" w:rsidRPr="00A3571A">
        <w:rPr>
          <w:rFonts w:ascii="Arial" w:hAnsi="Arial" w:cs="Arial"/>
          <w:sz w:val="20"/>
          <w:szCs w:val="20"/>
        </w:rPr>
        <w:t xml:space="preserve">he terms </w:t>
      </w:r>
      <w:r w:rsidRPr="00A3571A">
        <w:rPr>
          <w:rFonts w:ascii="Arial" w:hAnsi="Arial" w:cs="Arial"/>
          <w:sz w:val="20"/>
          <w:szCs w:val="20"/>
        </w:rPr>
        <w:t>“</w:t>
      </w:r>
      <w:r w:rsidR="00F822B1" w:rsidRPr="00A3571A">
        <w:rPr>
          <w:rFonts w:ascii="Arial" w:hAnsi="Arial" w:cs="Arial"/>
          <w:sz w:val="20"/>
          <w:szCs w:val="20"/>
        </w:rPr>
        <w:t>we</w:t>
      </w:r>
      <w:r w:rsidRPr="00A3571A">
        <w:rPr>
          <w:rFonts w:ascii="Arial" w:hAnsi="Arial" w:cs="Arial"/>
          <w:sz w:val="20"/>
          <w:szCs w:val="20"/>
        </w:rPr>
        <w:t>”</w:t>
      </w:r>
      <w:r w:rsidR="00F822B1" w:rsidRPr="00A3571A">
        <w:rPr>
          <w:rFonts w:ascii="Arial" w:hAnsi="Arial" w:cs="Arial"/>
          <w:sz w:val="20"/>
          <w:szCs w:val="20"/>
        </w:rPr>
        <w:t xml:space="preserve">, </w:t>
      </w:r>
      <w:r w:rsidRPr="00A3571A">
        <w:rPr>
          <w:rFonts w:ascii="Arial" w:hAnsi="Arial" w:cs="Arial"/>
          <w:sz w:val="20"/>
          <w:szCs w:val="20"/>
        </w:rPr>
        <w:t>“</w:t>
      </w:r>
      <w:r w:rsidR="00F822B1" w:rsidRPr="00A3571A">
        <w:rPr>
          <w:rFonts w:ascii="Arial" w:hAnsi="Arial" w:cs="Arial"/>
          <w:sz w:val="20"/>
          <w:szCs w:val="20"/>
        </w:rPr>
        <w:t>us</w:t>
      </w:r>
      <w:r w:rsidRPr="00A3571A">
        <w:rPr>
          <w:rFonts w:ascii="Arial" w:hAnsi="Arial" w:cs="Arial"/>
          <w:sz w:val="20"/>
          <w:szCs w:val="20"/>
        </w:rPr>
        <w:t>”</w:t>
      </w:r>
      <w:r w:rsidR="00F822B1" w:rsidRPr="00A3571A">
        <w:rPr>
          <w:rFonts w:ascii="Arial" w:hAnsi="Arial" w:cs="Arial"/>
          <w:sz w:val="20"/>
          <w:szCs w:val="20"/>
        </w:rPr>
        <w:t xml:space="preserve">, and </w:t>
      </w:r>
      <w:r w:rsidRPr="00A3571A">
        <w:rPr>
          <w:rFonts w:ascii="Arial" w:hAnsi="Arial" w:cs="Arial"/>
          <w:sz w:val="20"/>
          <w:szCs w:val="20"/>
        </w:rPr>
        <w:t>“</w:t>
      </w:r>
      <w:r w:rsidR="00F822B1" w:rsidRPr="00A3571A">
        <w:rPr>
          <w:rFonts w:ascii="Arial" w:hAnsi="Arial" w:cs="Arial"/>
          <w:sz w:val="20"/>
          <w:szCs w:val="20"/>
        </w:rPr>
        <w:t>our</w:t>
      </w:r>
      <w:r w:rsidRPr="00A3571A">
        <w:rPr>
          <w:rFonts w:ascii="Arial" w:hAnsi="Arial" w:cs="Arial"/>
          <w:sz w:val="20"/>
          <w:szCs w:val="20"/>
        </w:rPr>
        <w:t>”</w:t>
      </w:r>
      <w:r w:rsidR="00F822B1" w:rsidRPr="00A3571A">
        <w:rPr>
          <w:rFonts w:ascii="Arial" w:hAnsi="Arial" w:cs="Arial"/>
          <w:sz w:val="20"/>
          <w:szCs w:val="20"/>
        </w:rPr>
        <w:t xml:space="preserve"> refer to the company issuing this policy as stated in the Declarations, and the terms </w:t>
      </w:r>
      <w:r w:rsidRPr="00A3571A">
        <w:rPr>
          <w:rFonts w:ascii="Arial" w:hAnsi="Arial" w:cs="Arial"/>
          <w:sz w:val="20"/>
          <w:szCs w:val="20"/>
        </w:rPr>
        <w:t>“</w:t>
      </w:r>
      <w:r w:rsidR="003B79E3" w:rsidRPr="003B79E3">
        <w:rPr>
          <w:rFonts w:ascii="Arial" w:hAnsi="Arial" w:cs="Arial"/>
          <w:b/>
          <w:sz w:val="20"/>
          <w:szCs w:val="20"/>
        </w:rPr>
        <w:t>you</w:t>
      </w:r>
      <w:r w:rsidRPr="00A3571A">
        <w:rPr>
          <w:rFonts w:ascii="Arial" w:hAnsi="Arial" w:cs="Arial"/>
          <w:sz w:val="20"/>
          <w:szCs w:val="20"/>
        </w:rPr>
        <w:t>”</w:t>
      </w:r>
      <w:r w:rsidR="00F822B1" w:rsidRPr="00A3571A">
        <w:rPr>
          <w:rFonts w:ascii="Arial" w:hAnsi="Arial" w:cs="Arial"/>
          <w:sz w:val="20"/>
          <w:szCs w:val="20"/>
        </w:rPr>
        <w:t xml:space="preserve"> and </w:t>
      </w:r>
      <w:r w:rsidRPr="00A3571A">
        <w:rPr>
          <w:rFonts w:ascii="Arial" w:hAnsi="Arial" w:cs="Arial"/>
          <w:sz w:val="20"/>
          <w:szCs w:val="20"/>
        </w:rPr>
        <w:t>“</w:t>
      </w:r>
      <w:r w:rsidR="003B79E3" w:rsidRPr="003B79E3">
        <w:rPr>
          <w:rFonts w:ascii="Arial" w:hAnsi="Arial" w:cs="Arial"/>
          <w:b/>
          <w:sz w:val="20"/>
          <w:szCs w:val="20"/>
        </w:rPr>
        <w:t>your</w:t>
      </w:r>
      <w:r w:rsidRPr="00A3571A">
        <w:rPr>
          <w:rFonts w:ascii="Arial" w:hAnsi="Arial" w:cs="Arial"/>
          <w:sz w:val="20"/>
          <w:szCs w:val="20"/>
        </w:rPr>
        <w:t>”</w:t>
      </w:r>
      <w:r w:rsidR="00F822B1" w:rsidRPr="00A3571A">
        <w:rPr>
          <w:rFonts w:ascii="Arial" w:hAnsi="Arial" w:cs="Arial"/>
          <w:sz w:val="20"/>
          <w:szCs w:val="20"/>
        </w:rPr>
        <w:t xml:space="preserve"> refer to those persons or entities insured as further defined in this policy. The </w:t>
      </w:r>
      <w:r w:rsidR="00F822B1" w:rsidRPr="00A3571A">
        <w:rPr>
          <w:rFonts w:ascii="Arial" w:hAnsi="Arial" w:cs="Arial"/>
          <w:b/>
          <w:bCs/>
          <w:sz w:val="20"/>
          <w:szCs w:val="20"/>
        </w:rPr>
        <w:t>named insured</w:t>
      </w:r>
      <w:r w:rsidR="00F822B1" w:rsidRPr="00A3571A">
        <w:rPr>
          <w:rFonts w:ascii="Arial" w:hAnsi="Arial" w:cs="Arial"/>
          <w:sz w:val="20"/>
          <w:szCs w:val="20"/>
        </w:rPr>
        <w:t xml:space="preserve">, incorporated within the terms </w:t>
      </w:r>
      <w:r w:rsidR="003B79E3" w:rsidRPr="003B79E3">
        <w:rPr>
          <w:rFonts w:ascii="Arial" w:hAnsi="Arial" w:cs="Arial"/>
          <w:b/>
          <w:sz w:val="20"/>
          <w:szCs w:val="20"/>
        </w:rPr>
        <w:t>you</w:t>
      </w:r>
      <w:r w:rsidR="00F822B1" w:rsidRPr="00A3571A">
        <w:rPr>
          <w:rFonts w:ascii="Arial" w:hAnsi="Arial" w:cs="Arial"/>
          <w:sz w:val="20"/>
          <w:szCs w:val="20"/>
        </w:rPr>
        <w:t xml:space="preserve"> and </w:t>
      </w:r>
      <w:r w:rsidR="003B79E3" w:rsidRPr="003B79E3">
        <w:rPr>
          <w:rFonts w:ascii="Arial" w:hAnsi="Arial" w:cs="Arial"/>
          <w:b/>
          <w:sz w:val="20"/>
          <w:szCs w:val="20"/>
        </w:rPr>
        <w:t>your</w:t>
      </w:r>
      <w:r w:rsidR="00F822B1" w:rsidRPr="00A3571A">
        <w:rPr>
          <w:rFonts w:ascii="Arial" w:hAnsi="Arial" w:cs="Arial"/>
          <w:sz w:val="20"/>
          <w:szCs w:val="20"/>
        </w:rPr>
        <w:t>, has special duties and responsibilities, which are described in the policy.</w:t>
      </w:r>
    </w:p>
    <w:p w14:paraId="51454024" w14:textId="77777777" w:rsidR="00F822B1" w:rsidRPr="00A3571A" w:rsidRDefault="00F822B1" w:rsidP="009245E5">
      <w:pPr>
        <w:spacing w:before="200"/>
        <w:ind w:left="130" w:right="19"/>
        <w:jc w:val="both"/>
        <w:rPr>
          <w:rFonts w:ascii="Arial" w:hAnsi="Arial" w:cs="Arial"/>
          <w:sz w:val="20"/>
          <w:szCs w:val="20"/>
        </w:rPr>
      </w:pPr>
      <w:r w:rsidRPr="00A3571A">
        <w:rPr>
          <w:rFonts w:ascii="Arial" w:hAnsi="Arial" w:cs="Arial"/>
          <w:sz w:val="20"/>
          <w:szCs w:val="20"/>
        </w:rPr>
        <w:t>Various terms used in this policy have special definitions. Words in bold are defined in the Definitions section of this policy. Titles are provided for informational purposes only and do not have special meanings.</w:t>
      </w:r>
    </w:p>
    <w:p w14:paraId="68BA7686" w14:textId="77777777" w:rsidR="00F822B1" w:rsidRPr="00A3571A" w:rsidRDefault="00F822B1" w:rsidP="009245E5">
      <w:pPr>
        <w:spacing w:before="200"/>
        <w:ind w:left="134" w:right="19"/>
        <w:jc w:val="both"/>
        <w:rPr>
          <w:rFonts w:ascii="Arial" w:hAnsi="Arial" w:cs="Arial"/>
          <w:sz w:val="20"/>
          <w:szCs w:val="20"/>
        </w:rPr>
      </w:pPr>
      <w:r w:rsidRPr="00A3571A">
        <w:rPr>
          <w:rFonts w:ascii="Arial" w:hAnsi="Arial" w:cs="Arial"/>
          <w:sz w:val="20"/>
          <w:szCs w:val="20"/>
        </w:rPr>
        <w:t>This policy is organized into the following sections:</w:t>
      </w:r>
    </w:p>
    <w:p w14:paraId="5461DD87" w14:textId="77777777" w:rsidR="00F822B1" w:rsidRPr="00A3571A" w:rsidRDefault="00F822B1" w:rsidP="009245E5">
      <w:pPr>
        <w:pStyle w:val="Heading3"/>
        <w:spacing w:before="200"/>
        <w:ind w:left="428"/>
        <w:jc w:val="both"/>
        <w:rPr>
          <w:rFonts w:ascii="Arial" w:hAnsi="Arial" w:cs="Arial"/>
          <w:b/>
          <w:bCs/>
          <w:color w:val="auto"/>
          <w:sz w:val="20"/>
          <w:szCs w:val="20"/>
          <w:u w:val="single"/>
        </w:rPr>
      </w:pPr>
      <w:r w:rsidRPr="00A3571A">
        <w:rPr>
          <w:rFonts w:ascii="Arial" w:hAnsi="Arial" w:cs="Arial"/>
          <w:b/>
          <w:bCs/>
          <w:color w:val="auto"/>
          <w:sz w:val="20"/>
          <w:szCs w:val="20"/>
          <w:u w:val="single"/>
        </w:rPr>
        <w:t>Preface</w:t>
      </w:r>
    </w:p>
    <w:p w14:paraId="0EF217AF" w14:textId="77777777" w:rsidR="008E3C7B" w:rsidRPr="00A3571A" w:rsidRDefault="00F822B1" w:rsidP="009245E5">
      <w:pPr>
        <w:spacing w:before="200"/>
        <w:ind w:left="428" w:hanging="10"/>
        <w:jc w:val="both"/>
        <w:rPr>
          <w:rFonts w:ascii="Arial" w:hAnsi="Arial" w:cs="Arial"/>
          <w:b/>
          <w:bCs/>
          <w:sz w:val="20"/>
          <w:szCs w:val="20"/>
          <w:u w:val="single"/>
        </w:rPr>
      </w:pPr>
      <w:r w:rsidRPr="00A3571A">
        <w:rPr>
          <w:rFonts w:ascii="Arial" w:hAnsi="Arial" w:cs="Arial"/>
          <w:b/>
          <w:bCs/>
          <w:sz w:val="20"/>
          <w:szCs w:val="20"/>
          <w:u w:val="single"/>
        </w:rPr>
        <w:t xml:space="preserve">Coverage </w:t>
      </w:r>
    </w:p>
    <w:p w14:paraId="60FC9A8C" w14:textId="77777777" w:rsidR="008E3C7B" w:rsidRPr="00A3571A" w:rsidRDefault="00F822B1" w:rsidP="009245E5">
      <w:pPr>
        <w:spacing w:before="200"/>
        <w:ind w:left="428" w:hanging="10"/>
        <w:jc w:val="both"/>
        <w:rPr>
          <w:rFonts w:ascii="Arial" w:hAnsi="Arial" w:cs="Arial"/>
          <w:b/>
          <w:bCs/>
          <w:sz w:val="20"/>
          <w:szCs w:val="20"/>
          <w:u w:val="single"/>
        </w:rPr>
      </w:pPr>
      <w:r w:rsidRPr="00A3571A">
        <w:rPr>
          <w:rFonts w:ascii="Arial" w:hAnsi="Arial" w:cs="Arial"/>
          <w:b/>
          <w:bCs/>
          <w:sz w:val="20"/>
          <w:szCs w:val="20"/>
          <w:u w:val="single"/>
        </w:rPr>
        <w:t xml:space="preserve">Definitions </w:t>
      </w:r>
    </w:p>
    <w:p w14:paraId="06E207D7" w14:textId="77777777" w:rsidR="008E3C7B" w:rsidRPr="00A3571A" w:rsidRDefault="00F822B1" w:rsidP="009245E5">
      <w:pPr>
        <w:spacing w:before="200"/>
        <w:ind w:left="428" w:hanging="10"/>
        <w:jc w:val="both"/>
        <w:rPr>
          <w:rFonts w:ascii="Arial" w:hAnsi="Arial" w:cs="Arial"/>
          <w:b/>
          <w:bCs/>
          <w:sz w:val="20"/>
          <w:szCs w:val="20"/>
          <w:u w:val="single"/>
        </w:rPr>
      </w:pPr>
      <w:r w:rsidRPr="00A3571A">
        <w:rPr>
          <w:rFonts w:ascii="Arial" w:hAnsi="Arial" w:cs="Arial"/>
          <w:b/>
          <w:bCs/>
          <w:sz w:val="20"/>
          <w:szCs w:val="20"/>
          <w:u w:val="single"/>
        </w:rPr>
        <w:t xml:space="preserve">Special Benefits </w:t>
      </w:r>
    </w:p>
    <w:p w14:paraId="497C5EA2" w14:textId="55C1CCFE" w:rsidR="00F822B1" w:rsidRPr="00A3571A" w:rsidRDefault="00F822B1" w:rsidP="009245E5">
      <w:pPr>
        <w:spacing w:before="200"/>
        <w:ind w:left="428" w:hanging="10"/>
        <w:jc w:val="both"/>
        <w:rPr>
          <w:rFonts w:ascii="Arial" w:hAnsi="Arial" w:cs="Arial"/>
          <w:b/>
          <w:bCs/>
          <w:sz w:val="20"/>
          <w:szCs w:val="20"/>
          <w:u w:val="single"/>
        </w:rPr>
      </w:pPr>
      <w:r w:rsidRPr="00A3571A">
        <w:rPr>
          <w:rFonts w:ascii="Arial" w:hAnsi="Arial" w:cs="Arial"/>
          <w:b/>
          <w:bCs/>
          <w:sz w:val="20"/>
          <w:szCs w:val="20"/>
          <w:u w:val="single"/>
        </w:rPr>
        <w:t>Territory</w:t>
      </w:r>
    </w:p>
    <w:p w14:paraId="4347377B" w14:textId="77777777" w:rsidR="00F822B1" w:rsidRPr="00A3571A" w:rsidRDefault="00F822B1" w:rsidP="009245E5">
      <w:pPr>
        <w:pStyle w:val="Heading3"/>
        <w:spacing w:before="200"/>
        <w:ind w:left="432"/>
        <w:jc w:val="both"/>
        <w:rPr>
          <w:rFonts w:ascii="Arial" w:hAnsi="Arial" w:cs="Arial"/>
          <w:b/>
          <w:bCs/>
          <w:color w:val="auto"/>
          <w:sz w:val="20"/>
          <w:szCs w:val="20"/>
          <w:u w:val="single"/>
        </w:rPr>
      </w:pPr>
      <w:r w:rsidRPr="00A3571A">
        <w:rPr>
          <w:rFonts w:ascii="Arial" w:hAnsi="Arial" w:cs="Arial"/>
          <w:b/>
          <w:bCs/>
          <w:color w:val="auto"/>
          <w:sz w:val="20"/>
          <w:szCs w:val="20"/>
          <w:u w:val="single"/>
        </w:rPr>
        <w:t>Exclusions Limits of Liability &amp; Deductible</w:t>
      </w:r>
    </w:p>
    <w:p w14:paraId="1E28403A" w14:textId="77777777" w:rsidR="00F822B1" w:rsidRPr="00A3571A" w:rsidRDefault="00F822B1" w:rsidP="009245E5">
      <w:pPr>
        <w:spacing w:before="200"/>
        <w:ind w:left="428" w:hanging="10"/>
        <w:jc w:val="both"/>
        <w:rPr>
          <w:rFonts w:ascii="Arial" w:hAnsi="Arial" w:cs="Arial"/>
          <w:b/>
          <w:bCs/>
          <w:sz w:val="20"/>
          <w:szCs w:val="20"/>
          <w:u w:val="single"/>
        </w:rPr>
      </w:pPr>
      <w:r w:rsidRPr="00A3571A">
        <w:rPr>
          <w:rFonts w:ascii="Arial" w:hAnsi="Arial" w:cs="Arial"/>
          <w:b/>
          <w:bCs/>
          <w:sz w:val="20"/>
          <w:szCs w:val="20"/>
          <w:u w:val="single"/>
        </w:rPr>
        <w:t>Defense of Claims</w:t>
      </w:r>
    </w:p>
    <w:p w14:paraId="0934C30C" w14:textId="77777777" w:rsidR="00F822B1" w:rsidRPr="00A3571A" w:rsidRDefault="00F822B1" w:rsidP="009245E5">
      <w:pPr>
        <w:pStyle w:val="Heading3"/>
        <w:spacing w:before="200"/>
        <w:ind w:left="423"/>
        <w:jc w:val="both"/>
        <w:rPr>
          <w:rFonts w:ascii="Arial" w:hAnsi="Arial" w:cs="Arial"/>
          <w:b/>
          <w:bCs/>
          <w:color w:val="auto"/>
          <w:sz w:val="20"/>
          <w:szCs w:val="20"/>
          <w:u w:val="single"/>
        </w:rPr>
      </w:pPr>
      <w:r w:rsidRPr="00A3571A">
        <w:rPr>
          <w:rFonts w:ascii="Arial" w:hAnsi="Arial" w:cs="Arial"/>
          <w:b/>
          <w:bCs/>
          <w:color w:val="auto"/>
          <w:sz w:val="20"/>
          <w:szCs w:val="20"/>
          <w:u w:val="single"/>
        </w:rPr>
        <w:t>Claims</w:t>
      </w:r>
    </w:p>
    <w:p w14:paraId="7A3F1C02" w14:textId="77777777" w:rsidR="002F3BFB" w:rsidRPr="00A3571A" w:rsidRDefault="00F822B1" w:rsidP="009245E5">
      <w:pPr>
        <w:pStyle w:val="Heading4"/>
        <w:spacing w:before="200"/>
        <w:ind w:left="428"/>
        <w:jc w:val="both"/>
        <w:rPr>
          <w:rFonts w:ascii="Arial" w:hAnsi="Arial" w:cs="Arial"/>
          <w:b/>
          <w:bCs/>
          <w:i w:val="0"/>
          <w:iCs w:val="0"/>
          <w:color w:val="auto"/>
          <w:sz w:val="20"/>
          <w:szCs w:val="20"/>
          <w:u w:val="single"/>
        </w:rPr>
      </w:pPr>
      <w:r w:rsidRPr="00A3571A">
        <w:rPr>
          <w:rFonts w:ascii="Arial" w:hAnsi="Arial" w:cs="Arial"/>
          <w:b/>
          <w:bCs/>
          <w:i w:val="0"/>
          <w:iCs w:val="0"/>
          <w:color w:val="auto"/>
          <w:sz w:val="20"/>
          <w:szCs w:val="20"/>
          <w:u w:val="single"/>
        </w:rPr>
        <w:t xml:space="preserve">Extended Reporting Periods </w:t>
      </w:r>
    </w:p>
    <w:p w14:paraId="482B4BE5" w14:textId="39B89BD5" w:rsidR="00F822B1" w:rsidRPr="00A3571A" w:rsidRDefault="00F822B1" w:rsidP="009245E5">
      <w:pPr>
        <w:pStyle w:val="Heading4"/>
        <w:spacing w:before="200"/>
        <w:ind w:left="428"/>
        <w:jc w:val="both"/>
        <w:rPr>
          <w:rFonts w:ascii="Arial" w:hAnsi="Arial" w:cs="Arial"/>
          <w:b/>
          <w:bCs/>
          <w:i w:val="0"/>
          <w:iCs w:val="0"/>
          <w:color w:val="auto"/>
          <w:sz w:val="20"/>
          <w:szCs w:val="20"/>
          <w:u w:val="single"/>
        </w:rPr>
      </w:pPr>
      <w:r w:rsidRPr="00A3571A">
        <w:rPr>
          <w:rFonts w:ascii="Arial" w:hAnsi="Arial" w:cs="Arial"/>
          <w:b/>
          <w:bCs/>
          <w:i w:val="0"/>
          <w:iCs w:val="0"/>
          <w:color w:val="auto"/>
          <w:sz w:val="20"/>
          <w:szCs w:val="20"/>
          <w:u w:val="single"/>
        </w:rPr>
        <w:t>Conditions</w:t>
      </w:r>
    </w:p>
    <w:p w14:paraId="400B744C" w14:textId="77777777" w:rsidR="00F822B1" w:rsidRPr="00A3571A" w:rsidRDefault="00F822B1" w:rsidP="009245E5">
      <w:pPr>
        <w:spacing w:before="200"/>
        <w:ind w:left="130" w:right="19"/>
        <w:jc w:val="both"/>
        <w:rPr>
          <w:rFonts w:ascii="Arial" w:hAnsi="Arial" w:cs="Arial"/>
          <w:sz w:val="20"/>
          <w:szCs w:val="20"/>
        </w:rPr>
      </w:pPr>
      <w:r w:rsidRPr="00A3571A">
        <w:rPr>
          <w:rFonts w:ascii="Arial" w:hAnsi="Arial" w:cs="Arial"/>
          <w:sz w:val="20"/>
          <w:szCs w:val="20"/>
        </w:rPr>
        <w:t>There are exclusions and conditions that apply to the coverage provided by this policy. Please read the entire policy carefully.</w:t>
      </w:r>
    </w:p>
    <w:p w14:paraId="127954DD" w14:textId="01D94186" w:rsidR="00F822B1" w:rsidRPr="00A3571A" w:rsidRDefault="00F822B1" w:rsidP="00A3571A">
      <w:pPr>
        <w:pStyle w:val="Heading4"/>
        <w:numPr>
          <w:ilvl w:val="0"/>
          <w:numId w:val="40"/>
        </w:numPr>
        <w:spacing w:before="200"/>
        <w:ind w:left="360" w:hanging="360"/>
        <w:jc w:val="both"/>
        <w:rPr>
          <w:rFonts w:ascii="Arial" w:hAnsi="Arial" w:cs="Arial"/>
          <w:b/>
          <w:bCs/>
          <w:i w:val="0"/>
          <w:iCs w:val="0"/>
          <w:color w:val="auto"/>
          <w:sz w:val="20"/>
          <w:szCs w:val="20"/>
          <w:u w:val="single"/>
        </w:rPr>
      </w:pPr>
      <w:r w:rsidRPr="00A3571A">
        <w:rPr>
          <w:rFonts w:ascii="Arial" w:hAnsi="Arial" w:cs="Arial"/>
          <w:b/>
          <w:bCs/>
          <w:i w:val="0"/>
          <w:iCs w:val="0"/>
          <w:color w:val="auto"/>
          <w:sz w:val="20"/>
          <w:szCs w:val="20"/>
          <w:u w:val="single"/>
        </w:rPr>
        <w:t>Coverage</w:t>
      </w:r>
    </w:p>
    <w:p w14:paraId="53B9602D" w14:textId="66DE395D" w:rsidR="00F822B1" w:rsidRPr="00A3571A" w:rsidRDefault="00F822B1" w:rsidP="0018564B">
      <w:pPr>
        <w:spacing w:before="200"/>
        <w:ind w:left="360"/>
        <w:jc w:val="both"/>
        <w:rPr>
          <w:rFonts w:ascii="Arial" w:hAnsi="Arial" w:cs="Arial"/>
          <w:sz w:val="20"/>
          <w:szCs w:val="20"/>
        </w:rPr>
      </w:pPr>
      <w:r w:rsidRPr="00A3571A">
        <w:rPr>
          <w:rFonts w:ascii="Arial" w:hAnsi="Arial" w:cs="Arial"/>
          <w:sz w:val="20"/>
          <w:szCs w:val="20"/>
        </w:rPr>
        <w:t xml:space="preserve">In consideration of the premium paid, </w:t>
      </w:r>
      <w:r w:rsidR="003B79E3" w:rsidRPr="003B79E3">
        <w:rPr>
          <w:rFonts w:ascii="Arial" w:hAnsi="Arial" w:cs="Arial"/>
          <w:b/>
          <w:sz w:val="20"/>
          <w:szCs w:val="20"/>
        </w:rPr>
        <w:t>your</w:t>
      </w:r>
      <w:r w:rsidRPr="00A3571A">
        <w:rPr>
          <w:rFonts w:ascii="Arial" w:hAnsi="Arial" w:cs="Arial"/>
          <w:sz w:val="20"/>
          <w:szCs w:val="20"/>
        </w:rPr>
        <w:t xml:space="preserve"> payment of the deductible, and in reliance upon the statements made by the </w:t>
      </w:r>
      <w:r w:rsidRPr="00A3571A">
        <w:rPr>
          <w:rFonts w:ascii="Arial" w:hAnsi="Arial" w:cs="Arial"/>
          <w:b/>
          <w:bCs/>
          <w:sz w:val="20"/>
          <w:szCs w:val="20"/>
        </w:rPr>
        <w:t>named insured</w:t>
      </w:r>
      <w:r w:rsidRPr="00A3571A">
        <w:rPr>
          <w:rFonts w:ascii="Arial" w:hAnsi="Arial" w:cs="Arial"/>
          <w:sz w:val="20"/>
          <w:szCs w:val="20"/>
        </w:rPr>
        <w:t xml:space="preserve"> in the application and supplementary information provided by the </w:t>
      </w:r>
      <w:r w:rsidRPr="00A3571A">
        <w:rPr>
          <w:rFonts w:ascii="Arial" w:hAnsi="Arial" w:cs="Arial"/>
          <w:b/>
          <w:bCs/>
          <w:sz w:val="20"/>
          <w:szCs w:val="20"/>
        </w:rPr>
        <w:t>named insured</w:t>
      </w:r>
      <w:r w:rsidRPr="00A3571A">
        <w:rPr>
          <w:rFonts w:ascii="Arial" w:hAnsi="Arial" w:cs="Arial"/>
          <w:sz w:val="20"/>
          <w:szCs w:val="20"/>
        </w:rPr>
        <w:t>, and subject to the limits of liability and all other terms, conditions, and exclusions of this policy:</w:t>
      </w:r>
    </w:p>
    <w:p w14:paraId="09AB798A" w14:textId="4CD4C8CD" w:rsidR="00F822B1" w:rsidRPr="00A3571A" w:rsidRDefault="00F822B1" w:rsidP="008A5C1B">
      <w:pPr>
        <w:spacing w:before="200"/>
        <w:ind w:right="19"/>
        <w:jc w:val="both"/>
        <w:rPr>
          <w:rFonts w:ascii="Arial" w:hAnsi="Arial" w:cs="Arial"/>
          <w:sz w:val="20"/>
          <w:szCs w:val="20"/>
        </w:rPr>
      </w:pPr>
      <w:r w:rsidRPr="00A3571A">
        <w:rPr>
          <w:rFonts w:ascii="Arial" w:hAnsi="Arial" w:cs="Arial"/>
          <w:sz w:val="20"/>
          <w:szCs w:val="20"/>
        </w:rPr>
        <w:t xml:space="preserve">We agree to pay on </w:t>
      </w:r>
      <w:r w:rsidR="003B79E3" w:rsidRPr="003B79E3">
        <w:rPr>
          <w:rFonts w:ascii="Arial" w:hAnsi="Arial" w:cs="Arial"/>
          <w:b/>
          <w:sz w:val="20"/>
          <w:szCs w:val="20"/>
        </w:rPr>
        <w:t>your</w:t>
      </w:r>
      <w:r w:rsidRPr="00A3571A">
        <w:rPr>
          <w:rFonts w:ascii="Arial" w:hAnsi="Arial" w:cs="Arial"/>
          <w:sz w:val="20"/>
          <w:szCs w:val="20"/>
        </w:rPr>
        <w:t xml:space="preserve"> behalf all </w:t>
      </w:r>
      <w:r w:rsidRPr="00A3571A">
        <w:rPr>
          <w:rFonts w:ascii="Arial" w:hAnsi="Arial" w:cs="Arial"/>
          <w:b/>
          <w:bCs/>
          <w:sz w:val="20"/>
          <w:szCs w:val="20"/>
        </w:rPr>
        <w:t>damages</w:t>
      </w:r>
      <w:r w:rsidRPr="00A3571A">
        <w:rPr>
          <w:rFonts w:ascii="Arial" w:hAnsi="Arial" w:cs="Arial"/>
          <w:sz w:val="20"/>
          <w:szCs w:val="20"/>
        </w:rPr>
        <w:t xml:space="preserve">, in excess of the deductible and up to the limits of liability stated in the Declarations, that </w:t>
      </w:r>
      <w:r w:rsidR="003B79E3" w:rsidRPr="003B79E3">
        <w:rPr>
          <w:rFonts w:ascii="Arial" w:hAnsi="Arial" w:cs="Arial"/>
          <w:b/>
          <w:sz w:val="20"/>
          <w:szCs w:val="20"/>
        </w:rPr>
        <w:t>you</w:t>
      </w:r>
      <w:r w:rsidRPr="00A3571A">
        <w:rPr>
          <w:rFonts w:ascii="Arial" w:hAnsi="Arial" w:cs="Arial"/>
          <w:sz w:val="20"/>
          <w:szCs w:val="20"/>
        </w:rPr>
        <w:t xml:space="preserve"> become legally obligated to pay as a result of any </w:t>
      </w:r>
      <w:r w:rsidRPr="00A3571A">
        <w:rPr>
          <w:rFonts w:ascii="Arial" w:hAnsi="Arial" w:cs="Arial"/>
          <w:b/>
          <w:bCs/>
          <w:sz w:val="20"/>
          <w:szCs w:val="20"/>
        </w:rPr>
        <w:t>claim</w:t>
      </w:r>
      <w:r w:rsidRPr="00A3571A">
        <w:rPr>
          <w:rFonts w:ascii="Arial" w:hAnsi="Arial" w:cs="Arial"/>
          <w:sz w:val="20"/>
          <w:szCs w:val="20"/>
        </w:rPr>
        <w:t xml:space="preserve"> first made against </w:t>
      </w:r>
      <w:r w:rsidR="003B79E3" w:rsidRPr="003B79E3">
        <w:rPr>
          <w:rFonts w:ascii="Arial" w:hAnsi="Arial" w:cs="Arial"/>
          <w:b/>
          <w:sz w:val="20"/>
          <w:szCs w:val="20"/>
        </w:rPr>
        <w:t>you</w:t>
      </w:r>
      <w:r w:rsidRPr="00A3571A">
        <w:rPr>
          <w:rFonts w:ascii="Arial" w:hAnsi="Arial" w:cs="Arial"/>
          <w:sz w:val="20"/>
          <w:szCs w:val="20"/>
        </w:rPr>
        <w:t xml:space="preserve"> during the </w:t>
      </w:r>
      <w:r w:rsidRPr="00A3571A">
        <w:rPr>
          <w:rFonts w:ascii="Arial" w:hAnsi="Arial" w:cs="Arial"/>
          <w:b/>
          <w:bCs/>
          <w:sz w:val="20"/>
          <w:szCs w:val="20"/>
        </w:rPr>
        <w:t>policy period</w:t>
      </w:r>
      <w:r w:rsidRPr="00A3571A">
        <w:rPr>
          <w:rFonts w:ascii="Arial" w:hAnsi="Arial" w:cs="Arial"/>
          <w:sz w:val="20"/>
          <w:szCs w:val="20"/>
        </w:rPr>
        <w:t xml:space="preserve"> or any applicable </w:t>
      </w:r>
      <w:r w:rsidRPr="00A3571A">
        <w:rPr>
          <w:rFonts w:ascii="Arial" w:hAnsi="Arial" w:cs="Arial"/>
          <w:b/>
          <w:bCs/>
          <w:sz w:val="20"/>
          <w:szCs w:val="20"/>
        </w:rPr>
        <w:t>extended reporting period</w:t>
      </w:r>
      <w:r w:rsidRPr="00A3571A">
        <w:rPr>
          <w:rFonts w:ascii="Arial" w:hAnsi="Arial" w:cs="Arial"/>
          <w:sz w:val="20"/>
          <w:szCs w:val="20"/>
        </w:rPr>
        <w:t xml:space="preserve"> alleging </w:t>
      </w:r>
      <w:r w:rsidR="003B79E3" w:rsidRPr="003B79E3">
        <w:rPr>
          <w:rFonts w:ascii="Arial" w:hAnsi="Arial" w:cs="Arial"/>
          <w:b/>
          <w:sz w:val="20"/>
          <w:szCs w:val="20"/>
        </w:rPr>
        <w:t>you</w:t>
      </w:r>
      <w:r w:rsidRPr="00A3571A">
        <w:rPr>
          <w:rFonts w:ascii="Arial" w:hAnsi="Arial" w:cs="Arial"/>
          <w:sz w:val="20"/>
          <w:szCs w:val="20"/>
        </w:rPr>
        <w:t xml:space="preserve"> or a person for whom </w:t>
      </w:r>
      <w:r w:rsidR="003B79E3" w:rsidRPr="003B79E3">
        <w:rPr>
          <w:rFonts w:ascii="Arial" w:hAnsi="Arial" w:cs="Arial"/>
          <w:b/>
          <w:sz w:val="20"/>
          <w:szCs w:val="20"/>
        </w:rPr>
        <w:t>you</w:t>
      </w:r>
      <w:r w:rsidRPr="00A3571A">
        <w:rPr>
          <w:rFonts w:ascii="Arial" w:hAnsi="Arial" w:cs="Arial"/>
          <w:sz w:val="20"/>
          <w:szCs w:val="20"/>
        </w:rPr>
        <w:t xml:space="preserve"> are legally liable committed a </w:t>
      </w:r>
      <w:r w:rsidRPr="00A3571A">
        <w:rPr>
          <w:rFonts w:ascii="Arial" w:hAnsi="Arial" w:cs="Arial"/>
          <w:b/>
          <w:bCs/>
          <w:sz w:val="20"/>
          <w:szCs w:val="20"/>
        </w:rPr>
        <w:t>wrongful act</w:t>
      </w:r>
      <w:r w:rsidR="005C76D4" w:rsidRPr="00A3571A">
        <w:rPr>
          <w:rFonts w:ascii="Arial" w:hAnsi="Arial" w:cs="Arial"/>
          <w:b/>
          <w:bCs/>
          <w:sz w:val="20"/>
          <w:szCs w:val="20"/>
        </w:rPr>
        <w:t xml:space="preserve"> </w:t>
      </w:r>
      <w:r w:rsidR="005C76D4" w:rsidRPr="00A3571A">
        <w:rPr>
          <w:rFonts w:ascii="Arial" w:hAnsi="Arial" w:cs="Arial"/>
          <w:sz w:val="20"/>
          <w:szCs w:val="20"/>
        </w:rPr>
        <w:t>to which this insurance applies</w:t>
      </w:r>
      <w:r w:rsidRPr="00A3571A">
        <w:rPr>
          <w:rFonts w:ascii="Arial" w:hAnsi="Arial" w:cs="Arial"/>
          <w:sz w:val="20"/>
          <w:szCs w:val="20"/>
        </w:rPr>
        <w:t>, provided that:</w:t>
      </w:r>
    </w:p>
    <w:p w14:paraId="61F4CC97" w14:textId="54F0EB2F" w:rsidR="00F822B1" w:rsidRPr="00A3571A" w:rsidRDefault="00F822B1" w:rsidP="009245E5">
      <w:pPr>
        <w:numPr>
          <w:ilvl w:val="0"/>
          <w:numId w:val="16"/>
        </w:numPr>
        <w:spacing w:before="200"/>
        <w:ind w:left="634" w:hanging="274"/>
        <w:jc w:val="both"/>
        <w:rPr>
          <w:rFonts w:ascii="Arial" w:hAnsi="Arial" w:cs="Arial"/>
          <w:sz w:val="20"/>
          <w:szCs w:val="20"/>
        </w:rPr>
      </w:pPr>
      <w:r w:rsidRPr="00A3571A">
        <w:rPr>
          <w:rFonts w:ascii="Arial" w:hAnsi="Arial" w:cs="Arial"/>
          <w:sz w:val="20"/>
          <w:szCs w:val="20"/>
        </w:rPr>
        <w:lastRenderedPageBreak/>
        <w:t xml:space="preserve">such </w:t>
      </w:r>
      <w:r w:rsidRPr="00A3571A">
        <w:rPr>
          <w:rFonts w:ascii="Arial" w:hAnsi="Arial" w:cs="Arial"/>
          <w:b/>
          <w:bCs/>
          <w:sz w:val="20"/>
          <w:szCs w:val="20"/>
        </w:rPr>
        <w:t>wrongful act</w:t>
      </w:r>
      <w:r w:rsidRPr="00A3571A">
        <w:rPr>
          <w:rFonts w:ascii="Arial" w:hAnsi="Arial" w:cs="Arial"/>
          <w:sz w:val="20"/>
          <w:szCs w:val="20"/>
        </w:rPr>
        <w:t xml:space="preserve"> </w:t>
      </w:r>
      <w:r w:rsidR="005C76D4" w:rsidRPr="00A3571A">
        <w:rPr>
          <w:rFonts w:ascii="Arial" w:hAnsi="Arial" w:cs="Arial"/>
          <w:sz w:val="20"/>
          <w:szCs w:val="20"/>
        </w:rPr>
        <w:t xml:space="preserve">or </w:t>
      </w:r>
      <w:r w:rsidR="005C76D4" w:rsidRPr="00A3571A">
        <w:rPr>
          <w:rFonts w:ascii="Arial" w:hAnsi="Arial" w:cs="Arial"/>
          <w:b/>
          <w:bCs/>
          <w:sz w:val="20"/>
          <w:szCs w:val="20"/>
        </w:rPr>
        <w:t xml:space="preserve">related wrongful acts </w:t>
      </w:r>
      <w:r w:rsidR="005C76D4" w:rsidRPr="00A3571A">
        <w:rPr>
          <w:rFonts w:ascii="Arial" w:hAnsi="Arial" w:cs="Arial"/>
          <w:sz w:val="20"/>
          <w:szCs w:val="20"/>
        </w:rPr>
        <w:t xml:space="preserve">were </w:t>
      </w:r>
      <w:r w:rsidRPr="00A3571A">
        <w:rPr>
          <w:rFonts w:ascii="Arial" w:hAnsi="Arial" w:cs="Arial"/>
          <w:sz w:val="20"/>
          <w:szCs w:val="20"/>
        </w:rPr>
        <w:t xml:space="preserve">first committed on or after the retroactive date set forth in the Declarations, if any, but before the end of the </w:t>
      </w:r>
      <w:r w:rsidRPr="00A3571A">
        <w:rPr>
          <w:rFonts w:ascii="Arial" w:hAnsi="Arial" w:cs="Arial"/>
          <w:b/>
          <w:bCs/>
          <w:sz w:val="20"/>
          <w:szCs w:val="20"/>
        </w:rPr>
        <w:t>policy period</w:t>
      </w:r>
      <w:r w:rsidRPr="00A3571A">
        <w:rPr>
          <w:rFonts w:ascii="Arial" w:hAnsi="Arial" w:cs="Arial"/>
          <w:sz w:val="20"/>
          <w:szCs w:val="20"/>
        </w:rPr>
        <w:t>;</w:t>
      </w:r>
    </w:p>
    <w:p w14:paraId="0759B831" w14:textId="77777777" w:rsidR="00F822B1" w:rsidRPr="00A3571A" w:rsidRDefault="00F822B1" w:rsidP="009245E5">
      <w:pPr>
        <w:numPr>
          <w:ilvl w:val="0"/>
          <w:numId w:val="16"/>
        </w:numPr>
        <w:spacing w:before="200"/>
        <w:ind w:right="19" w:hanging="278"/>
        <w:jc w:val="both"/>
        <w:rPr>
          <w:rFonts w:ascii="Arial" w:hAnsi="Arial" w:cs="Arial"/>
          <w:sz w:val="20"/>
          <w:szCs w:val="20"/>
        </w:rPr>
      </w:pPr>
      <w:r w:rsidRPr="00A3571A">
        <w:rPr>
          <w:rFonts w:ascii="Arial" w:hAnsi="Arial" w:cs="Arial"/>
          <w:sz w:val="20"/>
          <w:szCs w:val="20"/>
        </w:rPr>
        <w:t xml:space="preserve">prior to the effective date of the first Lawyers Professional Liability Insurance Policy issued by us to the </w:t>
      </w:r>
      <w:r w:rsidRPr="00A3571A">
        <w:rPr>
          <w:rFonts w:ascii="Arial" w:hAnsi="Arial" w:cs="Arial"/>
          <w:b/>
          <w:bCs/>
          <w:sz w:val="20"/>
          <w:szCs w:val="20"/>
        </w:rPr>
        <w:t>named insured</w:t>
      </w:r>
      <w:r w:rsidRPr="00A3571A">
        <w:rPr>
          <w:rFonts w:ascii="Arial" w:hAnsi="Arial" w:cs="Arial"/>
          <w:sz w:val="20"/>
          <w:szCs w:val="20"/>
        </w:rPr>
        <w:t xml:space="preserve"> and continuously renewed and maintained in effect to the inception of this </w:t>
      </w:r>
      <w:r w:rsidRPr="00A3571A">
        <w:rPr>
          <w:rFonts w:ascii="Arial" w:hAnsi="Arial" w:cs="Arial"/>
          <w:b/>
          <w:bCs/>
          <w:sz w:val="20"/>
          <w:szCs w:val="20"/>
        </w:rPr>
        <w:t>policy period</w:t>
      </w:r>
      <w:r w:rsidRPr="00A3571A">
        <w:rPr>
          <w:rFonts w:ascii="Arial" w:hAnsi="Arial" w:cs="Arial"/>
          <w:sz w:val="20"/>
          <w:szCs w:val="20"/>
        </w:rPr>
        <w:t>:</w:t>
      </w:r>
    </w:p>
    <w:p w14:paraId="17FBE288" w14:textId="512C6D2C" w:rsidR="00F822B1" w:rsidRPr="00A3571A" w:rsidRDefault="003B79E3" w:rsidP="009245E5">
      <w:pPr>
        <w:numPr>
          <w:ilvl w:val="1"/>
          <w:numId w:val="16"/>
        </w:numPr>
        <w:spacing w:before="200"/>
        <w:ind w:right="19" w:hanging="269"/>
        <w:jc w:val="both"/>
        <w:rPr>
          <w:rFonts w:ascii="Arial" w:hAnsi="Arial" w:cs="Arial"/>
          <w:sz w:val="20"/>
          <w:szCs w:val="20"/>
        </w:rPr>
      </w:pPr>
      <w:r w:rsidRPr="003B79E3">
        <w:rPr>
          <w:rFonts w:ascii="Arial" w:hAnsi="Arial" w:cs="Arial"/>
          <w:b/>
          <w:sz w:val="20"/>
          <w:szCs w:val="20"/>
        </w:rPr>
        <w:t>you</w:t>
      </w:r>
      <w:r w:rsidR="00F822B1" w:rsidRPr="00A3571A">
        <w:rPr>
          <w:rFonts w:ascii="Arial" w:hAnsi="Arial" w:cs="Arial"/>
          <w:sz w:val="20"/>
          <w:szCs w:val="20"/>
        </w:rPr>
        <w:t xml:space="preserve"> did not give notice to a prior insurer of a</w:t>
      </w:r>
      <w:r w:rsidR="00B91E9F" w:rsidRPr="00A3571A">
        <w:rPr>
          <w:rFonts w:ascii="Arial" w:hAnsi="Arial" w:cs="Arial"/>
          <w:sz w:val="20"/>
          <w:szCs w:val="20"/>
        </w:rPr>
        <w:t xml:space="preserve"> </w:t>
      </w:r>
      <w:r w:rsidR="00B91E9F" w:rsidRPr="00A3571A">
        <w:rPr>
          <w:rFonts w:ascii="Arial" w:hAnsi="Arial" w:cs="Arial"/>
          <w:b/>
          <w:bCs/>
          <w:sz w:val="20"/>
          <w:szCs w:val="20"/>
        </w:rPr>
        <w:t xml:space="preserve">claim </w:t>
      </w:r>
      <w:r w:rsidR="00B91E9F" w:rsidRPr="00A3571A">
        <w:rPr>
          <w:rFonts w:ascii="Arial" w:hAnsi="Arial" w:cs="Arial"/>
          <w:sz w:val="20"/>
          <w:szCs w:val="20"/>
        </w:rPr>
        <w:t>or</w:t>
      </w:r>
      <w:r w:rsidR="009C0A80" w:rsidRPr="00A3571A">
        <w:rPr>
          <w:rFonts w:ascii="Arial" w:hAnsi="Arial" w:cs="Arial"/>
          <w:sz w:val="20"/>
          <w:szCs w:val="20"/>
        </w:rPr>
        <w:t xml:space="preserve"> a</w:t>
      </w:r>
      <w:r w:rsidR="00F822B1" w:rsidRPr="00A3571A">
        <w:rPr>
          <w:rFonts w:ascii="Arial" w:hAnsi="Arial" w:cs="Arial"/>
          <w:sz w:val="20"/>
          <w:szCs w:val="20"/>
        </w:rPr>
        <w:t xml:space="preserve"> </w:t>
      </w:r>
      <w:r w:rsidR="00F822B1" w:rsidRPr="00A3571A">
        <w:rPr>
          <w:rFonts w:ascii="Arial" w:hAnsi="Arial" w:cs="Arial"/>
          <w:b/>
          <w:bCs/>
          <w:sz w:val="20"/>
          <w:szCs w:val="20"/>
        </w:rPr>
        <w:t>related claim</w:t>
      </w:r>
      <w:r w:rsidR="00F822B1" w:rsidRPr="00A3571A">
        <w:rPr>
          <w:rFonts w:ascii="Arial" w:hAnsi="Arial" w:cs="Arial"/>
          <w:sz w:val="20"/>
          <w:szCs w:val="20"/>
        </w:rPr>
        <w:t>;</w:t>
      </w:r>
    </w:p>
    <w:p w14:paraId="352E2DC2" w14:textId="330BE7E8" w:rsidR="00F822B1" w:rsidRPr="00A3571A" w:rsidRDefault="003B79E3" w:rsidP="009245E5">
      <w:pPr>
        <w:numPr>
          <w:ilvl w:val="1"/>
          <w:numId w:val="16"/>
        </w:numPr>
        <w:spacing w:before="200"/>
        <w:ind w:right="19" w:hanging="269"/>
        <w:jc w:val="both"/>
        <w:rPr>
          <w:rFonts w:ascii="Arial" w:hAnsi="Arial" w:cs="Arial"/>
          <w:sz w:val="20"/>
          <w:szCs w:val="20"/>
        </w:rPr>
      </w:pPr>
      <w:r w:rsidRPr="003B79E3">
        <w:rPr>
          <w:rFonts w:ascii="Arial" w:hAnsi="Arial" w:cs="Arial"/>
          <w:b/>
          <w:sz w:val="20"/>
          <w:szCs w:val="20"/>
        </w:rPr>
        <w:t>you</w:t>
      </w:r>
      <w:r w:rsidR="00F822B1" w:rsidRPr="00A3571A">
        <w:rPr>
          <w:rFonts w:ascii="Arial" w:hAnsi="Arial" w:cs="Arial"/>
          <w:sz w:val="20"/>
          <w:szCs w:val="20"/>
        </w:rPr>
        <w:t xml:space="preserve"> did not give notice to a prior insurer of the </w:t>
      </w:r>
      <w:r w:rsidR="00F822B1" w:rsidRPr="00A3571A">
        <w:rPr>
          <w:rFonts w:ascii="Arial" w:hAnsi="Arial" w:cs="Arial"/>
          <w:b/>
          <w:bCs/>
          <w:sz w:val="20"/>
          <w:szCs w:val="20"/>
        </w:rPr>
        <w:t>wrongful act</w:t>
      </w:r>
      <w:r w:rsidR="00F822B1" w:rsidRPr="00A3571A">
        <w:rPr>
          <w:rFonts w:ascii="Arial" w:hAnsi="Arial" w:cs="Arial"/>
          <w:sz w:val="20"/>
          <w:szCs w:val="20"/>
        </w:rPr>
        <w:t xml:space="preserve"> giving rise to the </w:t>
      </w:r>
      <w:r w:rsidR="00F822B1" w:rsidRPr="00A3571A">
        <w:rPr>
          <w:rFonts w:ascii="Arial" w:hAnsi="Arial" w:cs="Arial"/>
          <w:b/>
          <w:bCs/>
          <w:sz w:val="20"/>
          <w:szCs w:val="20"/>
        </w:rPr>
        <w:t>claim</w:t>
      </w:r>
      <w:r w:rsidR="00F822B1" w:rsidRPr="00A3571A">
        <w:rPr>
          <w:rFonts w:ascii="Arial" w:hAnsi="Arial" w:cs="Arial"/>
          <w:sz w:val="20"/>
          <w:szCs w:val="20"/>
        </w:rPr>
        <w:t xml:space="preserve"> or any </w:t>
      </w:r>
      <w:r w:rsidR="00F822B1" w:rsidRPr="00A3571A">
        <w:rPr>
          <w:rFonts w:ascii="Arial" w:hAnsi="Arial" w:cs="Arial"/>
          <w:b/>
          <w:bCs/>
          <w:sz w:val="20"/>
          <w:szCs w:val="20"/>
        </w:rPr>
        <w:t>related wrongful act</w:t>
      </w:r>
      <w:r w:rsidR="00F822B1" w:rsidRPr="00A3571A">
        <w:rPr>
          <w:rFonts w:ascii="Arial" w:hAnsi="Arial" w:cs="Arial"/>
          <w:sz w:val="20"/>
          <w:szCs w:val="20"/>
        </w:rPr>
        <w:t>; and</w:t>
      </w:r>
    </w:p>
    <w:p w14:paraId="479E47B7" w14:textId="1049A7A9" w:rsidR="00F822B1" w:rsidRPr="00A3571A" w:rsidRDefault="003B79E3" w:rsidP="009245E5">
      <w:pPr>
        <w:numPr>
          <w:ilvl w:val="1"/>
          <w:numId w:val="16"/>
        </w:numPr>
        <w:spacing w:before="200"/>
        <w:ind w:right="19" w:hanging="269"/>
        <w:jc w:val="both"/>
        <w:rPr>
          <w:rFonts w:ascii="Arial" w:hAnsi="Arial" w:cs="Arial"/>
          <w:sz w:val="20"/>
          <w:szCs w:val="20"/>
        </w:rPr>
      </w:pPr>
      <w:r w:rsidRPr="003B79E3">
        <w:rPr>
          <w:rFonts w:ascii="Arial" w:hAnsi="Arial" w:cs="Arial"/>
          <w:b/>
          <w:sz w:val="20"/>
          <w:szCs w:val="20"/>
        </w:rPr>
        <w:t>you</w:t>
      </w:r>
      <w:r w:rsidR="00F822B1" w:rsidRPr="00A3571A">
        <w:rPr>
          <w:rFonts w:ascii="Arial" w:hAnsi="Arial" w:cs="Arial"/>
          <w:sz w:val="20"/>
          <w:szCs w:val="20"/>
        </w:rPr>
        <w:t xml:space="preserve"> had no reasonable basis to believe </w:t>
      </w:r>
      <w:r w:rsidRPr="003B79E3">
        <w:rPr>
          <w:rFonts w:ascii="Arial" w:hAnsi="Arial" w:cs="Arial"/>
          <w:b/>
          <w:sz w:val="20"/>
          <w:szCs w:val="20"/>
        </w:rPr>
        <w:t>you</w:t>
      </w:r>
      <w:r w:rsidR="00F822B1" w:rsidRPr="00A3571A">
        <w:rPr>
          <w:rFonts w:ascii="Arial" w:hAnsi="Arial" w:cs="Arial"/>
          <w:sz w:val="20"/>
          <w:szCs w:val="20"/>
        </w:rPr>
        <w:t xml:space="preserve"> had committed a </w:t>
      </w:r>
      <w:r w:rsidR="00F822B1" w:rsidRPr="00A3571A">
        <w:rPr>
          <w:rFonts w:ascii="Arial" w:hAnsi="Arial" w:cs="Arial"/>
          <w:b/>
          <w:bCs/>
          <w:sz w:val="20"/>
          <w:szCs w:val="20"/>
        </w:rPr>
        <w:t>wrongful act</w:t>
      </w:r>
      <w:r w:rsidR="00461C4B" w:rsidRPr="00A3571A">
        <w:rPr>
          <w:sz w:val="20"/>
          <w:szCs w:val="20"/>
        </w:rPr>
        <w:t xml:space="preserve"> </w:t>
      </w:r>
      <w:r w:rsidR="008E4573" w:rsidRPr="00A3571A">
        <w:rPr>
          <w:rFonts w:ascii="Arial" w:hAnsi="Arial" w:cs="Arial"/>
          <w:sz w:val="20"/>
          <w:szCs w:val="20"/>
        </w:rPr>
        <w:t>that is</w:t>
      </w:r>
      <w:r w:rsidR="008E4573" w:rsidRPr="00A3571A">
        <w:rPr>
          <w:sz w:val="20"/>
          <w:szCs w:val="20"/>
        </w:rPr>
        <w:t xml:space="preserve"> </w:t>
      </w:r>
      <w:r w:rsidR="00461C4B" w:rsidRPr="00A3571A">
        <w:rPr>
          <w:rFonts w:ascii="Arial" w:hAnsi="Arial" w:cs="Arial"/>
          <w:sz w:val="20"/>
          <w:szCs w:val="20"/>
        </w:rPr>
        <w:t>reasonably likely to give rise to a</w:t>
      </w:r>
      <w:r w:rsidR="00461C4B" w:rsidRPr="00A3571A">
        <w:rPr>
          <w:rFonts w:ascii="Arial" w:hAnsi="Arial" w:cs="Arial"/>
          <w:b/>
          <w:bCs/>
          <w:sz w:val="20"/>
          <w:szCs w:val="20"/>
        </w:rPr>
        <w:t xml:space="preserve"> Claim</w:t>
      </w:r>
      <w:r w:rsidR="00F822B1" w:rsidRPr="00A3571A">
        <w:rPr>
          <w:rFonts w:ascii="Arial" w:hAnsi="Arial" w:cs="Arial"/>
          <w:sz w:val="20"/>
          <w:szCs w:val="20"/>
        </w:rPr>
        <w:t>; and</w:t>
      </w:r>
    </w:p>
    <w:p w14:paraId="1E3201F6" w14:textId="3B83B0FE" w:rsidR="00F822B1" w:rsidRPr="00A3571A" w:rsidRDefault="00F822B1" w:rsidP="009245E5">
      <w:pPr>
        <w:numPr>
          <w:ilvl w:val="0"/>
          <w:numId w:val="16"/>
        </w:numPr>
        <w:spacing w:before="200"/>
        <w:ind w:right="19" w:hanging="278"/>
        <w:jc w:val="both"/>
        <w:rPr>
          <w:rFonts w:ascii="Arial" w:hAnsi="Arial" w:cs="Arial"/>
          <w:sz w:val="20"/>
          <w:szCs w:val="20"/>
        </w:rPr>
      </w:pPr>
      <w:r w:rsidRPr="00A3571A">
        <w:rPr>
          <w:rFonts w:ascii="Arial" w:hAnsi="Arial" w:cs="Arial"/>
          <w:sz w:val="20"/>
          <w:szCs w:val="20"/>
        </w:rPr>
        <w:t xml:space="preserve">such </w:t>
      </w:r>
      <w:r w:rsidRPr="00A3571A">
        <w:rPr>
          <w:rFonts w:ascii="Arial" w:hAnsi="Arial" w:cs="Arial"/>
          <w:b/>
          <w:bCs/>
          <w:sz w:val="20"/>
          <w:szCs w:val="20"/>
        </w:rPr>
        <w:t>claim</w:t>
      </w:r>
      <w:r w:rsidRPr="00A3571A">
        <w:rPr>
          <w:rFonts w:ascii="Arial" w:hAnsi="Arial" w:cs="Arial"/>
          <w:sz w:val="20"/>
          <w:szCs w:val="20"/>
        </w:rPr>
        <w:t xml:space="preserve"> is reported to us in writing in accordance with the </w:t>
      </w:r>
      <w:r w:rsidRPr="002E44AB">
        <w:rPr>
          <w:rFonts w:ascii="Arial" w:hAnsi="Arial" w:cs="Arial"/>
          <w:b/>
          <w:bCs/>
          <w:sz w:val="20"/>
          <w:szCs w:val="20"/>
          <w:u w:val="single"/>
        </w:rPr>
        <w:t>Notice of Claim</w:t>
      </w:r>
      <w:r w:rsidRPr="00A3571A">
        <w:rPr>
          <w:rFonts w:ascii="Arial" w:hAnsi="Arial" w:cs="Arial"/>
          <w:sz w:val="20"/>
          <w:szCs w:val="20"/>
        </w:rPr>
        <w:t xml:space="preserve"> provision of this policy. We will also pay </w:t>
      </w:r>
      <w:r w:rsidRPr="00A3571A">
        <w:rPr>
          <w:rFonts w:ascii="Arial" w:hAnsi="Arial" w:cs="Arial"/>
          <w:b/>
          <w:bCs/>
          <w:sz w:val="20"/>
          <w:szCs w:val="20"/>
        </w:rPr>
        <w:t>claim expenses</w:t>
      </w:r>
      <w:r w:rsidRPr="00A3571A">
        <w:rPr>
          <w:rFonts w:ascii="Arial" w:hAnsi="Arial" w:cs="Arial"/>
          <w:sz w:val="20"/>
          <w:szCs w:val="20"/>
        </w:rPr>
        <w:t xml:space="preserve"> as set forth in the section entitled </w:t>
      </w:r>
      <w:r w:rsidRPr="002E44AB">
        <w:rPr>
          <w:rFonts w:ascii="Arial" w:hAnsi="Arial" w:cs="Arial"/>
          <w:b/>
          <w:bCs/>
          <w:sz w:val="20"/>
          <w:szCs w:val="20"/>
          <w:u w:val="single"/>
        </w:rPr>
        <w:t>Limits of Liability &amp; Deductible.</w:t>
      </w:r>
    </w:p>
    <w:p w14:paraId="4629DBB0" w14:textId="6126BC7E" w:rsidR="00AF7604" w:rsidRPr="00A3571A" w:rsidRDefault="00AF7604" w:rsidP="009245E5">
      <w:pPr>
        <w:numPr>
          <w:ilvl w:val="0"/>
          <w:numId w:val="16"/>
        </w:numPr>
        <w:spacing w:before="200"/>
        <w:ind w:right="19" w:hanging="278"/>
        <w:jc w:val="both"/>
        <w:rPr>
          <w:rFonts w:ascii="Arial" w:hAnsi="Arial" w:cs="Arial"/>
          <w:sz w:val="20"/>
          <w:szCs w:val="20"/>
        </w:rPr>
      </w:pPr>
      <w:r w:rsidRPr="00A3571A">
        <w:rPr>
          <w:rFonts w:ascii="Arial" w:hAnsi="Arial" w:cs="Arial"/>
          <w:sz w:val="20"/>
          <w:szCs w:val="20"/>
        </w:rPr>
        <w:t xml:space="preserve">A </w:t>
      </w:r>
      <w:r w:rsidRPr="00A3571A">
        <w:rPr>
          <w:rFonts w:ascii="Arial" w:hAnsi="Arial" w:cs="Arial"/>
          <w:b/>
          <w:bCs/>
          <w:sz w:val="20"/>
          <w:szCs w:val="20"/>
        </w:rPr>
        <w:t>claim</w:t>
      </w:r>
      <w:r w:rsidRPr="00A3571A">
        <w:rPr>
          <w:rFonts w:ascii="Arial" w:hAnsi="Arial" w:cs="Arial"/>
          <w:sz w:val="20"/>
          <w:szCs w:val="20"/>
        </w:rPr>
        <w:t xml:space="preserve"> is deemed made when such demand or service is first received by any of </w:t>
      </w:r>
      <w:r w:rsidR="003B79E3" w:rsidRPr="003B79E3">
        <w:rPr>
          <w:rFonts w:ascii="Arial" w:hAnsi="Arial" w:cs="Arial"/>
          <w:b/>
          <w:sz w:val="20"/>
          <w:szCs w:val="20"/>
        </w:rPr>
        <w:t>you</w:t>
      </w:r>
      <w:r w:rsidRPr="00A3571A">
        <w:rPr>
          <w:rFonts w:ascii="Arial" w:hAnsi="Arial" w:cs="Arial"/>
          <w:sz w:val="20"/>
          <w:szCs w:val="20"/>
        </w:rPr>
        <w:t>.</w:t>
      </w:r>
    </w:p>
    <w:p w14:paraId="7F8202F8" w14:textId="2D930203" w:rsidR="00F822B1" w:rsidRPr="00A3571A" w:rsidRDefault="00F822B1" w:rsidP="0075111A">
      <w:pPr>
        <w:pStyle w:val="Heading4"/>
        <w:numPr>
          <w:ilvl w:val="0"/>
          <w:numId w:val="40"/>
        </w:numPr>
        <w:spacing w:before="200"/>
        <w:ind w:left="360" w:hanging="360"/>
        <w:jc w:val="both"/>
        <w:rPr>
          <w:rFonts w:ascii="Arial" w:hAnsi="Arial" w:cs="Arial"/>
          <w:b/>
          <w:bCs/>
          <w:i w:val="0"/>
          <w:iCs w:val="0"/>
          <w:color w:val="auto"/>
          <w:sz w:val="20"/>
          <w:szCs w:val="20"/>
          <w:u w:val="single"/>
        </w:rPr>
      </w:pPr>
      <w:r w:rsidRPr="00A3571A">
        <w:rPr>
          <w:rFonts w:ascii="Arial" w:hAnsi="Arial" w:cs="Arial"/>
          <w:b/>
          <w:bCs/>
          <w:i w:val="0"/>
          <w:iCs w:val="0"/>
          <w:color w:val="auto"/>
          <w:sz w:val="20"/>
          <w:szCs w:val="20"/>
          <w:u w:val="single"/>
        </w:rPr>
        <w:t>Definitions</w:t>
      </w:r>
    </w:p>
    <w:p w14:paraId="39B8E4AC" w14:textId="77777777" w:rsidR="00F822B1" w:rsidRPr="00A3571A" w:rsidRDefault="00F822B1" w:rsidP="0075111A">
      <w:pPr>
        <w:spacing w:before="200"/>
        <w:ind w:left="360" w:right="19"/>
        <w:jc w:val="both"/>
        <w:rPr>
          <w:rFonts w:ascii="Arial" w:hAnsi="Arial" w:cs="Arial"/>
          <w:sz w:val="20"/>
          <w:szCs w:val="20"/>
        </w:rPr>
      </w:pPr>
      <w:r w:rsidRPr="00A3571A">
        <w:rPr>
          <w:rFonts w:ascii="Arial" w:hAnsi="Arial" w:cs="Arial"/>
          <w:sz w:val="20"/>
          <w:szCs w:val="20"/>
        </w:rPr>
        <w:t>Whether expressed in the singular or plural, whenever appearing in bold in this policy, the following terms shall have the meanings set forth below.</w:t>
      </w:r>
    </w:p>
    <w:p w14:paraId="052968A3" w14:textId="3BA1B88E" w:rsidR="00F822B1" w:rsidRPr="00A3571A" w:rsidRDefault="00F822B1" w:rsidP="0040071A">
      <w:pPr>
        <w:pStyle w:val="ListParagraph"/>
        <w:numPr>
          <w:ilvl w:val="0"/>
          <w:numId w:val="41"/>
        </w:numPr>
        <w:spacing w:before="200"/>
        <w:ind w:left="720" w:hanging="375"/>
        <w:jc w:val="both"/>
        <w:rPr>
          <w:bCs/>
          <w:sz w:val="20"/>
          <w:szCs w:val="20"/>
        </w:rPr>
      </w:pPr>
      <w:r w:rsidRPr="00A3571A">
        <w:rPr>
          <w:b/>
          <w:sz w:val="20"/>
          <w:szCs w:val="20"/>
        </w:rPr>
        <w:t>Authenticate</w:t>
      </w:r>
      <w:r w:rsidRPr="00A3571A">
        <w:rPr>
          <w:bCs/>
          <w:sz w:val="20"/>
          <w:szCs w:val="20"/>
        </w:rPr>
        <w:t xml:space="preserve"> means: </w:t>
      </w:r>
    </w:p>
    <w:p w14:paraId="3446A219" w14:textId="77777777" w:rsidR="00F822B1" w:rsidRPr="00A3571A" w:rsidRDefault="00F822B1" w:rsidP="0040071A">
      <w:pPr>
        <w:numPr>
          <w:ilvl w:val="0"/>
          <w:numId w:val="36"/>
        </w:numPr>
        <w:spacing w:before="200"/>
        <w:ind w:left="1080" w:hanging="360"/>
        <w:jc w:val="both"/>
        <w:rPr>
          <w:rFonts w:ascii="Arial" w:hAnsi="Arial" w:cs="Arial"/>
          <w:bCs/>
          <w:sz w:val="20"/>
          <w:szCs w:val="20"/>
        </w:rPr>
      </w:pPr>
      <w:r w:rsidRPr="00A3571A">
        <w:rPr>
          <w:rFonts w:ascii="Arial" w:hAnsi="Arial" w:cs="Arial"/>
          <w:bCs/>
          <w:sz w:val="20"/>
          <w:szCs w:val="20"/>
        </w:rPr>
        <w:t xml:space="preserve">that the </w:t>
      </w:r>
      <w:r w:rsidRPr="00A3571A">
        <w:rPr>
          <w:rFonts w:ascii="Arial" w:eastAsia="Arial" w:hAnsi="Arial" w:cs="Arial"/>
          <w:bCs/>
          <w:sz w:val="20"/>
          <w:szCs w:val="20"/>
        </w:rPr>
        <w:t xml:space="preserve">Insured </w:t>
      </w:r>
      <w:r w:rsidRPr="00A3571A">
        <w:rPr>
          <w:rFonts w:ascii="Arial" w:hAnsi="Arial" w:cs="Arial"/>
          <w:bCs/>
          <w:sz w:val="20"/>
          <w:szCs w:val="20"/>
        </w:rPr>
        <w:t>verified the</w:t>
      </w:r>
      <w:r w:rsidRPr="00A3571A">
        <w:rPr>
          <w:rFonts w:ascii="Arial" w:eastAsia="Arial" w:hAnsi="Arial" w:cs="Arial"/>
          <w:bCs/>
          <w:sz w:val="20"/>
          <w:szCs w:val="20"/>
        </w:rPr>
        <w:t xml:space="preserve"> transfer instruction</w:t>
      </w:r>
      <w:r w:rsidRPr="00A3571A">
        <w:rPr>
          <w:rFonts w:ascii="Arial" w:hAnsi="Arial" w:cs="Arial"/>
          <w:bCs/>
          <w:sz w:val="20"/>
          <w:szCs w:val="20"/>
        </w:rPr>
        <w:t xml:space="preserve"> by telephone call made to the individual who purportedly sent the </w:t>
      </w:r>
      <w:r w:rsidRPr="00A3571A">
        <w:rPr>
          <w:rFonts w:ascii="Arial" w:eastAsia="Arial" w:hAnsi="Arial" w:cs="Arial"/>
          <w:bCs/>
          <w:sz w:val="20"/>
          <w:szCs w:val="20"/>
        </w:rPr>
        <w:t>transfer instruction</w:t>
      </w:r>
      <w:r w:rsidRPr="00A3571A">
        <w:rPr>
          <w:rFonts w:ascii="Arial" w:hAnsi="Arial" w:cs="Arial"/>
          <w:bCs/>
          <w:sz w:val="20"/>
          <w:szCs w:val="20"/>
        </w:rPr>
        <w:t>;</w:t>
      </w:r>
      <w:r w:rsidRPr="00A3571A">
        <w:rPr>
          <w:rFonts w:ascii="Arial" w:eastAsia="Arial" w:hAnsi="Arial" w:cs="Arial"/>
          <w:bCs/>
          <w:sz w:val="20"/>
          <w:szCs w:val="20"/>
        </w:rPr>
        <w:t xml:space="preserve">  </w:t>
      </w:r>
    </w:p>
    <w:p w14:paraId="76D66DE5" w14:textId="77777777" w:rsidR="00F822B1" w:rsidRPr="00A3571A" w:rsidRDefault="00F822B1" w:rsidP="0040071A">
      <w:pPr>
        <w:numPr>
          <w:ilvl w:val="0"/>
          <w:numId w:val="36"/>
        </w:numPr>
        <w:spacing w:before="200"/>
        <w:ind w:left="1080" w:hanging="360"/>
        <w:jc w:val="both"/>
        <w:rPr>
          <w:rFonts w:ascii="Arial" w:hAnsi="Arial" w:cs="Arial"/>
          <w:bCs/>
          <w:sz w:val="20"/>
          <w:szCs w:val="20"/>
        </w:rPr>
      </w:pPr>
      <w:r w:rsidRPr="00A3571A">
        <w:rPr>
          <w:rFonts w:ascii="Arial" w:hAnsi="Arial" w:cs="Arial"/>
          <w:bCs/>
          <w:sz w:val="20"/>
          <w:szCs w:val="20"/>
        </w:rPr>
        <w:t xml:space="preserve">such telephone call is made to a number independently obtained from other than the </w:t>
      </w:r>
      <w:r w:rsidRPr="00A3571A">
        <w:rPr>
          <w:rFonts w:ascii="Arial" w:eastAsia="Arial" w:hAnsi="Arial" w:cs="Arial"/>
          <w:bCs/>
          <w:sz w:val="20"/>
          <w:szCs w:val="20"/>
        </w:rPr>
        <w:t>transfer instruction</w:t>
      </w:r>
      <w:r w:rsidRPr="00A3571A">
        <w:rPr>
          <w:rFonts w:ascii="Arial" w:hAnsi="Arial" w:cs="Arial"/>
          <w:bCs/>
          <w:sz w:val="20"/>
          <w:szCs w:val="20"/>
        </w:rPr>
        <w:t>; and</w:t>
      </w:r>
      <w:r w:rsidRPr="00A3571A">
        <w:rPr>
          <w:rFonts w:ascii="Arial" w:eastAsia="Arial" w:hAnsi="Arial" w:cs="Arial"/>
          <w:bCs/>
          <w:sz w:val="20"/>
          <w:szCs w:val="20"/>
        </w:rPr>
        <w:t xml:space="preserve"> </w:t>
      </w:r>
    </w:p>
    <w:p w14:paraId="6DDCBC67" w14:textId="77777777" w:rsidR="00F822B1" w:rsidRPr="00A3571A" w:rsidRDefault="00F822B1" w:rsidP="0040071A">
      <w:pPr>
        <w:numPr>
          <w:ilvl w:val="0"/>
          <w:numId w:val="36"/>
        </w:numPr>
        <w:spacing w:before="200"/>
        <w:ind w:left="1080" w:hanging="360"/>
        <w:jc w:val="both"/>
        <w:rPr>
          <w:rFonts w:ascii="Arial" w:hAnsi="Arial" w:cs="Arial"/>
          <w:bCs/>
          <w:sz w:val="20"/>
          <w:szCs w:val="20"/>
        </w:rPr>
      </w:pPr>
      <w:r w:rsidRPr="00A3571A">
        <w:rPr>
          <w:rFonts w:ascii="Arial" w:hAnsi="Arial" w:cs="Arial"/>
          <w:bCs/>
          <w:sz w:val="20"/>
          <w:szCs w:val="20"/>
        </w:rPr>
        <w:t xml:space="preserve">such individual verified the content of such </w:t>
      </w:r>
      <w:r w:rsidRPr="00A3571A">
        <w:rPr>
          <w:rFonts w:ascii="Arial" w:eastAsia="Arial" w:hAnsi="Arial" w:cs="Arial"/>
          <w:bCs/>
          <w:sz w:val="20"/>
          <w:szCs w:val="20"/>
        </w:rPr>
        <w:t>transfer instruction</w:t>
      </w:r>
      <w:r w:rsidRPr="00A3571A">
        <w:rPr>
          <w:rFonts w:ascii="Arial" w:hAnsi="Arial" w:cs="Arial"/>
          <w:bCs/>
          <w:sz w:val="20"/>
          <w:szCs w:val="20"/>
        </w:rPr>
        <w:t xml:space="preserve"> as accurate.</w:t>
      </w:r>
      <w:r w:rsidRPr="00A3571A">
        <w:rPr>
          <w:rFonts w:ascii="Arial" w:eastAsia="Arial" w:hAnsi="Arial" w:cs="Arial"/>
          <w:bCs/>
          <w:sz w:val="20"/>
          <w:szCs w:val="20"/>
        </w:rPr>
        <w:t xml:space="preserve"> </w:t>
      </w:r>
    </w:p>
    <w:p w14:paraId="290EC018" w14:textId="1FD9254B" w:rsidR="00F822B1" w:rsidRPr="00A3571A" w:rsidRDefault="00F822B1" w:rsidP="00422CD5">
      <w:pPr>
        <w:pStyle w:val="ListParagraph"/>
        <w:numPr>
          <w:ilvl w:val="0"/>
          <w:numId w:val="41"/>
        </w:numPr>
        <w:spacing w:before="200"/>
        <w:ind w:left="720" w:right="19" w:hanging="375"/>
        <w:jc w:val="both"/>
        <w:rPr>
          <w:sz w:val="20"/>
          <w:szCs w:val="20"/>
        </w:rPr>
      </w:pPr>
      <w:r w:rsidRPr="00A3571A">
        <w:rPr>
          <w:b/>
          <w:bCs/>
          <w:sz w:val="20"/>
          <w:szCs w:val="20"/>
        </w:rPr>
        <w:t>Bodily injury</w:t>
      </w:r>
      <w:r w:rsidRPr="00A3571A">
        <w:rPr>
          <w:sz w:val="20"/>
          <w:szCs w:val="20"/>
        </w:rPr>
        <w:t xml:space="preserve"> means physical injury, sickness, disease or death of any person. </w:t>
      </w:r>
      <w:r w:rsidRPr="00A3571A">
        <w:rPr>
          <w:b/>
          <w:bCs/>
          <w:sz w:val="20"/>
          <w:szCs w:val="20"/>
        </w:rPr>
        <w:t>Bodily injury</w:t>
      </w:r>
      <w:r w:rsidRPr="00A3571A">
        <w:rPr>
          <w:sz w:val="20"/>
          <w:szCs w:val="20"/>
        </w:rPr>
        <w:t xml:space="preserve"> shall also mean mental anguish, including emotional distress, shock or fright, whether or not resulting from physical injury, sickness, disease or death of any person.</w:t>
      </w:r>
    </w:p>
    <w:p w14:paraId="35EC2F30" w14:textId="4FD0E1A3" w:rsidR="00F822B1" w:rsidRPr="00A3571A" w:rsidRDefault="00F822B1" w:rsidP="00422CD5">
      <w:pPr>
        <w:pStyle w:val="ListParagraph"/>
        <w:numPr>
          <w:ilvl w:val="0"/>
          <w:numId w:val="41"/>
        </w:numPr>
        <w:spacing w:before="200"/>
        <w:ind w:left="720" w:right="19" w:hanging="375"/>
        <w:jc w:val="both"/>
        <w:rPr>
          <w:sz w:val="20"/>
          <w:szCs w:val="20"/>
        </w:rPr>
      </w:pPr>
      <w:r w:rsidRPr="00A3571A">
        <w:rPr>
          <w:b/>
          <w:bCs/>
          <w:sz w:val="20"/>
          <w:szCs w:val="20"/>
        </w:rPr>
        <w:t>Claim</w:t>
      </w:r>
      <w:r w:rsidRPr="00A3571A">
        <w:rPr>
          <w:sz w:val="20"/>
          <w:szCs w:val="20"/>
        </w:rPr>
        <w:t xml:space="preserve"> means a written demand received by </w:t>
      </w:r>
      <w:r w:rsidR="003B79E3" w:rsidRPr="003B79E3">
        <w:rPr>
          <w:b/>
          <w:sz w:val="20"/>
          <w:szCs w:val="20"/>
        </w:rPr>
        <w:t>you</w:t>
      </w:r>
      <w:r w:rsidRPr="00A3571A">
        <w:rPr>
          <w:noProof/>
          <w:sz w:val="20"/>
          <w:szCs w:val="20"/>
        </w:rPr>
        <w:drawing>
          <wp:inline distT="0" distB="0" distL="0" distR="0" wp14:anchorId="2E0C71D2" wp14:editId="2E77468E">
            <wp:extent cx="30480" cy="76223"/>
            <wp:effectExtent l="0" t="0" r="0" b="0"/>
            <wp:docPr id="286600" name="Picture 286600"/>
            <wp:cNvGraphicFramePr/>
            <a:graphic xmlns:a="http://schemas.openxmlformats.org/drawingml/2006/main">
              <a:graphicData uri="http://schemas.openxmlformats.org/drawingml/2006/picture">
                <pic:pic xmlns:pic="http://schemas.openxmlformats.org/drawingml/2006/picture">
                  <pic:nvPicPr>
                    <pic:cNvPr id="286600" name="Picture 286600"/>
                    <pic:cNvPicPr/>
                  </pic:nvPicPr>
                  <pic:blipFill>
                    <a:blip r:embed="rId8"/>
                    <a:stretch>
                      <a:fillRect/>
                    </a:stretch>
                  </pic:blipFill>
                  <pic:spPr>
                    <a:xfrm>
                      <a:off x="0" y="0"/>
                      <a:ext cx="30480" cy="76223"/>
                    </a:xfrm>
                    <a:prstGeom prst="rect">
                      <a:avLst/>
                    </a:prstGeom>
                  </pic:spPr>
                </pic:pic>
              </a:graphicData>
            </a:graphic>
          </wp:inline>
        </w:drawing>
      </w:r>
    </w:p>
    <w:p w14:paraId="40DB0F71" w14:textId="41CE0CE9" w:rsidR="00F822B1" w:rsidRPr="00A3571A" w:rsidRDefault="00F822B1" w:rsidP="00422CD5">
      <w:pPr>
        <w:pStyle w:val="ListParagraph"/>
        <w:numPr>
          <w:ilvl w:val="0"/>
          <w:numId w:val="39"/>
        </w:numPr>
        <w:spacing w:before="200"/>
        <w:ind w:left="1080"/>
        <w:jc w:val="both"/>
        <w:rPr>
          <w:sz w:val="20"/>
          <w:szCs w:val="20"/>
        </w:rPr>
      </w:pPr>
      <w:r w:rsidRPr="00A3571A">
        <w:rPr>
          <w:sz w:val="20"/>
          <w:szCs w:val="20"/>
        </w:rPr>
        <w:t xml:space="preserve">for monetary relief, including the service of suit or institution of arbitration proceedings against </w:t>
      </w:r>
      <w:r w:rsidR="003B79E3" w:rsidRPr="003B79E3">
        <w:rPr>
          <w:b/>
          <w:sz w:val="20"/>
          <w:szCs w:val="20"/>
        </w:rPr>
        <w:t>you</w:t>
      </w:r>
      <w:r w:rsidR="005C76D4" w:rsidRPr="00A3571A">
        <w:rPr>
          <w:sz w:val="20"/>
          <w:szCs w:val="20"/>
        </w:rPr>
        <w:t xml:space="preserve"> </w:t>
      </w:r>
      <w:r w:rsidR="00E918A3" w:rsidRPr="00A3571A">
        <w:rPr>
          <w:sz w:val="20"/>
          <w:szCs w:val="20"/>
        </w:rPr>
        <w:t>alleging</w:t>
      </w:r>
      <w:r w:rsidR="005C76D4" w:rsidRPr="00A3571A">
        <w:rPr>
          <w:sz w:val="20"/>
          <w:szCs w:val="20"/>
        </w:rPr>
        <w:t xml:space="preserve"> a </w:t>
      </w:r>
      <w:r w:rsidR="005C76D4" w:rsidRPr="00A3571A">
        <w:rPr>
          <w:b/>
          <w:bCs/>
          <w:sz w:val="20"/>
          <w:szCs w:val="20"/>
        </w:rPr>
        <w:t>wrongful act</w:t>
      </w:r>
      <w:r w:rsidR="00422CD5" w:rsidRPr="00A3571A">
        <w:rPr>
          <w:b/>
          <w:bCs/>
          <w:sz w:val="20"/>
          <w:szCs w:val="20"/>
        </w:rPr>
        <w:t>;</w:t>
      </w:r>
      <w:r w:rsidRPr="00A3571A">
        <w:rPr>
          <w:sz w:val="20"/>
          <w:szCs w:val="20"/>
        </w:rPr>
        <w:t xml:space="preserve"> or</w:t>
      </w:r>
    </w:p>
    <w:p w14:paraId="245AD502" w14:textId="181083E5" w:rsidR="000A5371" w:rsidRPr="00A3571A" w:rsidRDefault="00F822B1" w:rsidP="00422CD5">
      <w:pPr>
        <w:pStyle w:val="ListParagraph"/>
        <w:numPr>
          <w:ilvl w:val="0"/>
          <w:numId w:val="39"/>
        </w:numPr>
        <w:spacing w:before="200"/>
        <w:ind w:left="1080"/>
        <w:jc w:val="both"/>
        <w:rPr>
          <w:sz w:val="20"/>
          <w:szCs w:val="20"/>
        </w:rPr>
      </w:pPr>
      <w:r w:rsidRPr="00A3571A">
        <w:rPr>
          <w:sz w:val="20"/>
          <w:szCs w:val="20"/>
        </w:rPr>
        <w:t xml:space="preserve">to toll or waive a statute of limitations with respect to a </w:t>
      </w:r>
      <w:r w:rsidRPr="00A3571A">
        <w:rPr>
          <w:b/>
          <w:bCs/>
          <w:sz w:val="20"/>
          <w:szCs w:val="20"/>
        </w:rPr>
        <w:t>wrongful act</w:t>
      </w:r>
      <w:r w:rsidR="00422CD5" w:rsidRPr="00A3571A">
        <w:rPr>
          <w:b/>
          <w:bCs/>
          <w:sz w:val="20"/>
          <w:szCs w:val="20"/>
        </w:rPr>
        <w:t>.</w:t>
      </w:r>
    </w:p>
    <w:p w14:paraId="059B42D8" w14:textId="50878675" w:rsidR="00F822B1" w:rsidRPr="00A3571A" w:rsidRDefault="00F822B1" w:rsidP="00422CD5">
      <w:pPr>
        <w:pStyle w:val="ListParagraph"/>
        <w:numPr>
          <w:ilvl w:val="0"/>
          <w:numId w:val="41"/>
        </w:numPr>
        <w:spacing w:before="200"/>
        <w:ind w:left="720" w:hanging="375"/>
        <w:jc w:val="both"/>
        <w:rPr>
          <w:sz w:val="20"/>
          <w:szCs w:val="20"/>
        </w:rPr>
      </w:pPr>
      <w:r w:rsidRPr="00A3571A">
        <w:rPr>
          <w:b/>
          <w:bCs/>
          <w:sz w:val="20"/>
          <w:szCs w:val="20"/>
        </w:rPr>
        <w:t>Claim expenses</w:t>
      </w:r>
      <w:r w:rsidRPr="00A3571A">
        <w:rPr>
          <w:sz w:val="20"/>
          <w:szCs w:val="20"/>
        </w:rPr>
        <w:t xml:space="preserve"> means:</w:t>
      </w:r>
    </w:p>
    <w:p w14:paraId="3060049A" w14:textId="77777777" w:rsidR="00F822B1" w:rsidRPr="00A3571A" w:rsidRDefault="00F822B1" w:rsidP="00422CD5">
      <w:pPr>
        <w:numPr>
          <w:ilvl w:val="0"/>
          <w:numId w:val="17"/>
        </w:numPr>
        <w:spacing w:before="200"/>
        <w:ind w:left="1080" w:right="19" w:hanging="360"/>
        <w:jc w:val="both"/>
        <w:rPr>
          <w:rFonts w:ascii="Arial" w:hAnsi="Arial" w:cs="Arial"/>
          <w:sz w:val="20"/>
          <w:szCs w:val="20"/>
        </w:rPr>
      </w:pPr>
      <w:r w:rsidRPr="00A3571A">
        <w:rPr>
          <w:rFonts w:ascii="Arial" w:hAnsi="Arial" w:cs="Arial"/>
          <w:sz w:val="20"/>
          <w:szCs w:val="20"/>
        </w:rPr>
        <w:t>reasonable and necessary fees charged by any lawyer designated by us;</w:t>
      </w:r>
    </w:p>
    <w:p w14:paraId="6E9D6142" w14:textId="26E70F0E" w:rsidR="00F822B1" w:rsidRPr="00A3571A" w:rsidRDefault="00F822B1" w:rsidP="00422CD5">
      <w:pPr>
        <w:numPr>
          <w:ilvl w:val="0"/>
          <w:numId w:val="17"/>
        </w:numPr>
        <w:spacing w:before="200"/>
        <w:ind w:left="1080" w:right="19" w:hanging="360"/>
        <w:jc w:val="both"/>
        <w:rPr>
          <w:rFonts w:ascii="Arial" w:hAnsi="Arial" w:cs="Arial"/>
          <w:sz w:val="20"/>
          <w:szCs w:val="20"/>
        </w:rPr>
      </w:pPr>
      <w:r w:rsidRPr="00A3571A">
        <w:rPr>
          <w:rFonts w:ascii="Arial" w:hAnsi="Arial" w:cs="Arial"/>
          <w:sz w:val="20"/>
          <w:szCs w:val="20"/>
        </w:rPr>
        <w:t xml:space="preserve">reasonable and necessary fees and expenses charged by any lawyer selected by </w:t>
      </w:r>
      <w:r w:rsidR="003B79E3" w:rsidRPr="003B79E3">
        <w:rPr>
          <w:rFonts w:ascii="Arial" w:hAnsi="Arial" w:cs="Arial"/>
          <w:b/>
          <w:sz w:val="20"/>
          <w:szCs w:val="20"/>
        </w:rPr>
        <w:t>you</w:t>
      </w:r>
      <w:r w:rsidRPr="00A3571A">
        <w:rPr>
          <w:rFonts w:ascii="Arial" w:hAnsi="Arial" w:cs="Arial"/>
          <w:sz w:val="20"/>
          <w:szCs w:val="20"/>
        </w:rPr>
        <w:t xml:space="preserve"> as independent counsel, if a conflict of interest exists and applicable law permits </w:t>
      </w:r>
      <w:r w:rsidR="003B79E3" w:rsidRPr="003B79E3">
        <w:rPr>
          <w:rFonts w:ascii="Arial" w:hAnsi="Arial" w:cs="Arial"/>
          <w:b/>
          <w:sz w:val="20"/>
          <w:szCs w:val="20"/>
        </w:rPr>
        <w:t>you</w:t>
      </w:r>
      <w:r w:rsidRPr="00A3571A">
        <w:rPr>
          <w:rFonts w:ascii="Arial" w:hAnsi="Arial" w:cs="Arial"/>
          <w:sz w:val="20"/>
          <w:szCs w:val="20"/>
        </w:rPr>
        <w:t xml:space="preserve"> to select such independent counsel and requires us to pay for such independent counsel;</w:t>
      </w:r>
    </w:p>
    <w:p w14:paraId="26A90E99" w14:textId="77777777" w:rsidR="00F822B1" w:rsidRPr="00A3571A" w:rsidRDefault="00F822B1" w:rsidP="00422CD5">
      <w:pPr>
        <w:numPr>
          <w:ilvl w:val="0"/>
          <w:numId w:val="17"/>
        </w:numPr>
        <w:spacing w:before="200"/>
        <w:ind w:left="1080" w:right="19" w:hanging="360"/>
        <w:jc w:val="both"/>
        <w:rPr>
          <w:rFonts w:ascii="Arial" w:hAnsi="Arial" w:cs="Arial"/>
          <w:sz w:val="20"/>
          <w:szCs w:val="20"/>
        </w:rPr>
      </w:pPr>
      <w:r w:rsidRPr="00A3571A">
        <w:rPr>
          <w:rFonts w:ascii="Arial" w:hAnsi="Arial" w:cs="Arial"/>
          <w:sz w:val="20"/>
          <w:szCs w:val="20"/>
        </w:rPr>
        <w:t xml:space="preserve">all other fees, costs and expenses resulting from the investigation, adjustment, defense and appeal of a </w:t>
      </w:r>
      <w:r w:rsidRPr="00A3571A">
        <w:rPr>
          <w:rFonts w:ascii="Arial" w:hAnsi="Arial" w:cs="Arial"/>
          <w:b/>
          <w:bCs/>
          <w:sz w:val="20"/>
          <w:szCs w:val="20"/>
        </w:rPr>
        <w:t>claim</w:t>
      </w:r>
      <w:r w:rsidRPr="00A3571A">
        <w:rPr>
          <w:rFonts w:ascii="Arial" w:hAnsi="Arial" w:cs="Arial"/>
          <w:sz w:val="20"/>
          <w:szCs w:val="20"/>
        </w:rPr>
        <w:t>, if incurred by us;</w:t>
      </w:r>
    </w:p>
    <w:p w14:paraId="3EA1D388" w14:textId="79950BF0" w:rsidR="00F822B1" w:rsidRPr="00A3571A" w:rsidRDefault="00F822B1" w:rsidP="00422CD5">
      <w:pPr>
        <w:numPr>
          <w:ilvl w:val="0"/>
          <w:numId w:val="17"/>
        </w:numPr>
        <w:spacing w:before="200"/>
        <w:ind w:left="1080" w:right="19" w:hanging="360"/>
        <w:jc w:val="both"/>
        <w:rPr>
          <w:rFonts w:ascii="Arial" w:hAnsi="Arial" w:cs="Arial"/>
          <w:sz w:val="20"/>
          <w:szCs w:val="20"/>
        </w:rPr>
      </w:pPr>
      <w:r w:rsidRPr="00A3571A">
        <w:rPr>
          <w:rFonts w:ascii="Arial" w:hAnsi="Arial" w:cs="Arial"/>
          <w:sz w:val="20"/>
          <w:szCs w:val="20"/>
        </w:rPr>
        <w:t xml:space="preserve">all costs allocated to </w:t>
      </w:r>
      <w:r w:rsidR="003B79E3" w:rsidRPr="003B79E3">
        <w:rPr>
          <w:rFonts w:ascii="Arial" w:hAnsi="Arial" w:cs="Arial"/>
          <w:b/>
          <w:sz w:val="20"/>
          <w:szCs w:val="20"/>
        </w:rPr>
        <w:t>you</w:t>
      </w:r>
      <w:r w:rsidRPr="00A3571A">
        <w:rPr>
          <w:rFonts w:ascii="Arial" w:hAnsi="Arial" w:cs="Arial"/>
          <w:sz w:val="20"/>
          <w:szCs w:val="20"/>
        </w:rPr>
        <w:t xml:space="preserve"> in suits or proceedings and all interest on the entire amount of any judgment therein which accrues after entry of the judgment and before we have paid or tendered </w:t>
      </w:r>
      <w:r w:rsidRPr="00A3571A">
        <w:rPr>
          <w:rFonts w:ascii="Arial" w:hAnsi="Arial" w:cs="Arial"/>
          <w:noProof/>
          <w:sz w:val="20"/>
          <w:szCs w:val="20"/>
        </w:rPr>
        <w:drawing>
          <wp:inline distT="0" distB="0" distL="0" distR="0" wp14:anchorId="30DA7115" wp14:editId="4730EEA5">
            <wp:extent cx="3048" cy="3049"/>
            <wp:effectExtent l="0" t="0" r="0" b="0"/>
            <wp:docPr id="78376" name="Picture 78376"/>
            <wp:cNvGraphicFramePr/>
            <a:graphic xmlns:a="http://schemas.openxmlformats.org/drawingml/2006/main">
              <a:graphicData uri="http://schemas.openxmlformats.org/drawingml/2006/picture">
                <pic:pic xmlns:pic="http://schemas.openxmlformats.org/drawingml/2006/picture">
                  <pic:nvPicPr>
                    <pic:cNvPr id="78376" name="Picture 78376"/>
                    <pic:cNvPicPr/>
                  </pic:nvPicPr>
                  <pic:blipFill>
                    <a:blip r:embed="rId9"/>
                    <a:stretch>
                      <a:fillRect/>
                    </a:stretch>
                  </pic:blipFill>
                  <pic:spPr>
                    <a:xfrm>
                      <a:off x="0" y="0"/>
                      <a:ext cx="3048" cy="3049"/>
                    </a:xfrm>
                    <a:prstGeom prst="rect">
                      <a:avLst/>
                    </a:prstGeom>
                  </pic:spPr>
                </pic:pic>
              </a:graphicData>
            </a:graphic>
          </wp:inline>
        </w:drawing>
      </w:r>
      <w:r w:rsidRPr="00A3571A">
        <w:rPr>
          <w:rFonts w:ascii="Arial" w:hAnsi="Arial" w:cs="Arial"/>
          <w:sz w:val="20"/>
          <w:szCs w:val="20"/>
        </w:rPr>
        <w:t>or deposited the amount of such judgment, whether in court or otherwise, but only as respects that part of the judgment which does not exceed the limit of our liability thereof; and</w:t>
      </w:r>
    </w:p>
    <w:p w14:paraId="613CDAFA" w14:textId="77777777" w:rsidR="00F822B1" w:rsidRPr="00A3571A" w:rsidRDefault="00F822B1" w:rsidP="00422CD5">
      <w:pPr>
        <w:numPr>
          <w:ilvl w:val="0"/>
          <w:numId w:val="17"/>
        </w:numPr>
        <w:spacing w:before="200"/>
        <w:ind w:left="1080" w:right="19" w:hanging="360"/>
        <w:jc w:val="both"/>
        <w:rPr>
          <w:rFonts w:ascii="Arial" w:hAnsi="Arial" w:cs="Arial"/>
          <w:sz w:val="20"/>
          <w:szCs w:val="20"/>
        </w:rPr>
      </w:pPr>
      <w:r w:rsidRPr="00A3571A">
        <w:rPr>
          <w:rFonts w:ascii="Arial" w:hAnsi="Arial" w:cs="Arial"/>
          <w:sz w:val="20"/>
          <w:szCs w:val="20"/>
        </w:rPr>
        <w:t>premiums on appeal bonds and premiums on bonds to release attachments in such suits, but not for bond amounts in excess of the applicable limit of liability of this policy. We shall have no obligation to pay for or furnish any bond.</w:t>
      </w:r>
    </w:p>
    <w:p w14:paraId="76A9891A" w14:textId="13F5E4E0" w:rsidR="00F822B1" w:rsidRPr="00A3571A" w:rsidRDefault="00F822B1" w:rsidP="00422CD5">
      <w:pPr>
        <w:spacing w:before="200"/>
        <w:ind w:left="720" w:right="14"/>
        <w:jc w:val="both"/>
        <w:rPr>
          <w:rFonts w:ascii="Arial" w:hAnsi="Arial" w:cs="Arial"/>
          <w:sz w:val="20"/>
          <w:szCs w:val="20"/>
        </w:rPr>
      </w:pPr>
      <w:r w:rsidRPr="00A3571A">
        <w:rPr>
          <w:rFonts w:ascii="Arial" w:hAnsi="Arial" w:cs="Arial"/>
          <w:sz w:val="20"/>
          <w:szCs w:val="20"/>
        </w:rPr>
        <w:t xml:space="preserve">However, </w:t>
      </w:r>
      <w:r w:rsidRPr="00A3571A">
        <w:rPr>
          <w:rFonts w:ascii="Arial" w:hAnsi="Arial" w:cs="Arial"/>
          <w:b/>
          <w:bCs/>
          <w:sz w:val="20"/>
          <w:szCs w:val="20"/>
        </w:rPr>
        <w:t>claim expenses</w:t>
      </w:r>
      <w:r w:rsidRPr="00A3571A">
        <w:rPr>
          <w:rFonts w:ascii="Arial" w:hAnsi="Arial" w:cs="Arial"/>
          <w:sz w:val="20"/>
          <w:szCs w:val="20"/>
        </w:rPr>
        <w:t xml:space="preserve"> does not include salary charges of our regular employees or officials. </w:t>
      </w:r>
      <w:r w:rsidRPr="00A3571A">
        <w:rPr>
          <w:rFonts w:ascii="Arial" w:hAnsi="Arial" w:cs="Arial"/>
          <w:b/>
          <w:bCs/>
          <w:sz w:val="20"/>
          <w:szCs w:val="20"/>
        </w:rPr>
        <w:t>Claim expenses</w:t>
      </w:r>
      <w:r w:rsidRPr="00A3571A">
        <w:rPr>
          <w:rFonts w:ascii="Arial" w:hAnsi="Arial" w:cs="Arial"/>
          <w:sz w:val="20"/>
          <w:szCs w:val="20"/>
        </w:rPr>
        <w:t xml:space="preserve"> does not include </w:t>
      </w:r>
      <w:r w:rsidR="003B79E3" w:rsidRPr="003B79E3">
        <w:rPr>
          <w:rFonts w:ascii="Arial" w:hAnsi="Arial" w:cs="Arial"/>
          <w:b/>
          <w:sz w:val="20"/>
          <w:szCs w:val="20"/>
        </w:rPr>
        <w:t>your</w:t>
      </w:r>
      <w:r w:rsidRPr="00A3571A">
        <w:rPr>
          <w:rFonts w:ascii="Arial" w:hAnsi="Arial" w:cs="Arial"/>
          <w:sz w:val="20"/>
          <w:szCs w:val="20"/>
        </w:rPr>
        <w:t xml:space="preserve"> </w:t>
      </w:r>
      <w:r w:rsidR="00D604DA" w:rsidRPr="00A3571A">
        <w:rPr>
          <w:rFonts w:ascii="Arial" w:hAnsi="Arial" w:cs="Arial"/>
          <w:sz w:val="20"/>
          <w:szCs w:val="20"/>
        </w:rPr>
        <w:t xml:space="preserve">salaries, </w:t>
      </w:r>
      <w:r w:rsidRPr="00A3571A">
        <w:rPr>
          <w:rFonts w:ascii="Arial" w:hAnsi="Arial" w:cs="Arial"/>
          <w:sz w:val="20"/>
          <w:szCs w:val="20"/>
        </w:rPr>
        <w:t>fees, costs or expenses.</w:t>
      </w:r>
    </w:p>
    <w:p w14:paraId="7AB35C02" w14:textId="3EFB8E9A" w:rsidR="008E4573" w:rsidRPr="00A3571A" w:rsidRDefault="008E4573" w:rsidP="00C8490C">
      <w:pPr>
        <w:pStyle w:val="ListParagraph"/>
        <w:numPr>
          <w:ilvl w:val="0"/>
          <w:numId w:val="41"/>
        </w:numPr>
        <w:spacing w:before="200"/>
        <w:ind w:left="720" w:right="14" w:hanging="375"/>
        <w:jc w:val="both"/>
        <w:rPr>
          <w:sz w:val="20"/>
          <w:szCs w:val="20"/>
        </w:rPr>
      </w:pPr>
      <w:r w:rsidRPr="00A3571A">
        <w:rPr>
          <w:b/>
          <w:bCs/>
          <w:sz w:val="20"/>
          <w:szCs w:val="20"/>
        </w:rPr>
        <w:t>Claims-made relationship</w:t>
      </w:r>
      <w:r w:rsidRPr="00A3571A">
        <w:rPr>
          <w:sz w:val="20"/>
          <w:szCs w:val="20"/>
        </w:rPr>
        <w:t xml:space="preserve"> means that period of time between the effective date of the first claims-made policy between us and the </w:t>
      </w:r>
      <w:r w:rsidRPr="00A3571A">
        <w:rPr>
          <w:b/>
          <w:bCs/>
          <w:sz w:val="20"/>
          <w:szCs w:val="20"/>
        </w:rPr>
        <w:t>named insured</w:t>
      </w:r>
      <w:r w:rsidRPr="00A3571A">
        <w:rPr>
          <w:sz w:val="20"/>
          <w:szCs w:val="20"/>
        </w:rPr>
        <w:t xml:space="preserve"> and the cancellation or nonrenewal of the last consecutive claims-made policy between us and the </w:t>
      </w:r>
      <w:r w:rsidRPr="00A3571A">
        <w:rPr>
          <w:b/>
          <w:bCs/>
          <w:sz w:val="20"/>
          <w:szCs w:val="20"/>
        </w:rPr>
        <w:t>named insured</w:t>
      </w:r>
      <w:r w:rsidRPr="00A3571A">
        <w:rPr>
          <w:sz w:val="20"/>
          <w:szCs w:val="20"/>
        </w:rPr>
        <w:t xml:space="preserve">, where there has been no gap in coverage, but does not include any period covered by </w:t>
      </w:r>
      <w:r w:rsidRPr="00A3571A">
        <w:rPr>
          <w:b/>
          <w:bCs/>
          <w:sz w:val="20"/>
          <w:szCs w:val="20"/>
        </w:rPr>
        <w:t>extended reporting period</w:t>
      </w:r>
      <w:r w:rsidRPr="00A3571A">
        <w:rPr>
          <w:sz w:val="20"/>
          <w:szCs w:val="20"/>
        </w:rPr>
        <w:t xml:space="preserve"> coverage.</w:t>
      </w:r>
    </w:p>
    <w:p w14:paraId="7B217B29" w14:textId="6AEF77F8" w:rsidR="00F822B1" w:rsidRPr="00A3571A" w:rsidRDefault="00F822B1" w:rsidP="00D604DA">
      <w:pPr>
        <w:pStyle w:val="ListParagraph"/>
        <w:numPr>
          <w:ilvl w:val="0"/>
          <w:numId w:val="41"/>
        </w:numPr>
        <w:tabs>
          <w:tab w:val="left" w:pos="3630"/>
        </w:tabs>
        <w:spacing w:before="200"/>
        <w:ind w:left="720" w:hanging="375"/>
        <w:jc w:val="both"/>
        <w:rPr>
          <w:bCs/>
          <w:sz w:val="20"/>
          <w:szCs w:val="20"/>
        </w:rPr>
      </w:pPr>
      <w:bookmarkStart w:id="0" w:name="_Hlk58924857"/>
      <w:r w:rsidRPr="00A3571A">
        <w:rPr>
          <w:b/>
          <w:sz w:val="20"/>
          <w:szCs w:val="20"/>
        </w:rPr>
        <w:t>Computer systems</w:t>
      </w:r>
      <w:r w:rsidR="00BA0003" w:rsidRPr="00A3571A">
        <w:rPr>
          <w:bCs/>
          <w:sz w:val="20"/>
          <w:szCs w:val="20"/>
        </w:rPr>
        <w:t xml:space="preserve"> means</w:t>
      </w:r>
      <w:r w:rsidRPr="00A3571A">
        <w:rPr>
          <w:bCs/>
          <w:sz w:val="20"/>
          <w:szCs w:val="20"/>
        </w:rPr>
        <w:t xml:space="preserve"> computers and associated input and output devices, data storage devices, networking equipment, and back-up facilities operated by and either owned by or leased to the </w:t>
      </w:r>
      <w:r w:rsidRPr="00A3571A">
        <w:rPr>
          <w:b/>
          <w:sz w:val="20"/>
          <w:szCs w:val="20"/>
        </w:rPr>
        <w:t>named insured</w:t>
      </w:r>
      <w:r w:rsidRPr="00A3571A">
        <w:rPr>
          <w:bCs/>
          <w:sz w:val="20"/>
          <w:szCs w:val="20"/>
        </w:rPr>
        <w:t xml:space="preserve">; or operated for the benefit of the </w:t>
      </w:r>
      <w:r w:rsidRPr="00A3571A">
        <w:rPr>
          <w:b/>
          <w:sz w:val="20"/>
          <w:szCs w:val="20"/>
        </w:rPr>
        <w:t>named insured</w:t>
      </w:r>
      <w:r w:rsidRPr="00A3571A">
        <w:rPr>
          <w:bCs/>
          <w:sz w:val="20"/>
          <w:szCs w:val="20"/>
        </w:rPr>
        <w:t xml:space="preserve"> by a third party service provider and used for the purpose of providing hosted application services to the </w:t>
      </w:r>
      <w:r w:rsidRPr="00A3571A">
        <w:rPr>
          <w:b/>
          <w:sz w:val="20"/>
          <w:szCs w:val="20"/>
        </w:rPr>
        <w:t>named insured</w:t>
      </w:r>
      <w:r w:rsidRPr="00A3571A">
        <w:rPr>
          <w:bCs/>
          <w:sz w:val="20"/>
          <w:szCs w:val="20"/>
        </w:rPr>
        <w:t xml:space="preserve">; or for processing, maintaining, or storing electronic data, pursuant to written contract with the </w:t>
      </w:r>
      <w:r w:rsidRPr="00A3571A">
        <w:rPr>
          <w:b/>
          <w:sz w:val="20"/>
          <w:szCs w:val="20"/>
        </w:rPr>
        <w:t>named insured</w:t>
      </w:r>
      <w:r w:rsidRPr="00A3571A">
        <w:rPr>
          <w:bCs/>
          <w:sz w:val="20"/>
          <w:szCs w:val="20"/>
        </w:rPr>
        <w:t>.</w:t>
      </w:r>
    </w:p>
    <w:p w14:paraId="4E7EC257" w14:textId="4E6A97A6" w:rsidR="00F822B1" w:rsidRPr="00A3571A" w:rsidRDefault="00F822B1" w:rsidP="00D604DA">
      <w:pPr>
        <w:pStyle w:val="ListParagraph"/>
        <w:numPr>
          <w:ilvl w:val="0"/>
          <w:numId w:val="41"/>
        </w:numPr>
        <w:spacing w:before="200"/>
        <w:ind w:left="720" w:hanging="375"/>
        <w:jc w:val="both"/>
        <w:rPr>
          <w:bCs/>
          <w:sz w:val="20"/>
          <w:szCs w:val="20"/>
        </w:rPr>
      </w:pPr>
      <w:r w:rsidRPr="00A3571A">
        <w:rPr>
          <w:b/>
          <w:sz w:val="20"/>
          <w:szCs w:val="20"/>
        </w:rPr>
        <w:t>Confidential business information</w:t>
      </w:r>
      <w:r w:rsidRPr="00A3571A">
        <w:rPr>
          <w:bCs/>
          <w:sz w:val="20"/>
          <w:szCs w:val="20"/>
        </w:rPr>
        <w:t xml:space="preserve"> means, with respect to a third-party entity, any information that comes into the </w:t>
      </w:r>
      <w:r w:rsidRPr="00A3571A">
        <w:rPr>
          <w:b/>
          <w:sz w:val="20"/>
          <w:szCs w:val="20"/>
        </w:rPr>
        <w:t>named insured’s</w:t>
      </w:r>
      <w:r w:rsidRPr="00A3571A">
        <w:rPr>
          <w:bCs/>
          <w:sz w:val="20"/>
          <w:szCs w:val="20"/>
        </w:rPr>
        <w:t xml:space="preserve"> care, custody or control in the course of performing </w:t>
      </w:r>
      <w:r w:rsidRPr="00A3571A">
        <w:rPr>
          <w:b/>
          <w:sz w:val="20"/>
          <w:szCs w:val="20"/>
        </w:rPr>
        <w:t>professional legal services</w:t>
      </w:r>
      <w:r w:rsidRPr="00A3571A">
        <w:rPr>
          <w:bCs/>
          <w:sz w:val="20"/>
          <w:szCs w:val="20"/>
        </w:rPr>
        <w:t>:</w:t>
      </w:r>
    </w:p>
    <w:bookmarkEnd w:id="0"/>
    <w:p w14:paraId="6FF2538D" w14:textId="77777777" w:rsidR="00F822B1" w:rsidRPr="00A3571A" w:rsidRDefault="00F822B1" w:rsidP="008A5C1B">
      <w:pPr>
        <w:spacing w:before="160"/>
        <w:ind w:left="1080" w:hanging="360"/>
        <w:jc w:val="both"/>
        <w:rPr>
          <w:rFonts w:ascii="Arial" w:hAnsi="Arial" w:cs="Arial"/>
          <w:bCs/>
          <w:sz w:val="20"/>
          <w:szCs w:val="20"/>
        </w:rPr>
      </w:pPr>
      <w:r w:rsidRPr="008A5C1B">
        <w:rPr>
          <w:rFonts w:ascii="Arial" w:hAnsi="Arial" w:cs="Arial"/>
          <w:bCs/>
          <w:sz w:val="20"/>
          <w:szCs w:val="20"/>
        </w:rPr>
        <w:t>a.</w:t>
      </w:r>
      <w:r w:rsidRPr="00A3571A">
        <w:rPr>
          <w:rFonts w:ascii="Arial" w:hAnsi="Arial" w:cs="Arial"/>
          <w:bCs/>
          <w:sz w:val="20"/>
          <w:szCs w:val="20"/>
        </w:rPr>
        <w:tab/>
        <w:t xml:space="preserve">that is subject to any form of confidentiality agreement or confidentiality provision in a contract or agreement between the </w:t>
      </w:r>
      <w:r w:rsidRPr="00A3571A">
        <w:rPr>
          <w:rFonts w:ascii="Arial" w:hAnsi="Arial" w:cs="Arial"/>
          <w:b/>
          <w:sz w:val="20"/>
          <w:szCs w:val="20"/>
        </w:rPr>
        <w:t>organization</w:t>
      </w:r>
      <w:r w:rsidRPr="00A3571A">
        <w:rPr>
          <w:rFonts w:ascii="Arial" w:hAnsi="Arial" w:cs="Arial"/>
          <w:bCs/>
          <w:sz w:val="20"/>
          <w:szCs w:val="20"/>
        </w:rPr>
        <w:t xml:space="preserve"> and the </w:t>
      </w:r>
      <w:r w:rsidRPr="00A3571A">
        <w:rPr>
          <w:rFonts w:ascii="Arial" w:hAnsi="Arial" w:cs="Arial"/>
          <w:b/>
          <w:sz w:val="20"/>
          <w:szCs w:val="20"/>
        </w:rPr>
        <w:t>named insured</w:t>
      </w:r>
      <w:r w:rsidRPr="00A3571A">
        <w:rPr>
          <w:rFonts w:ascii="Arial" w:hAnsi="Arial" w:cs="Arial"/>
          <w:bCs/>
          <w:sz w:val="20"/>
          <w:szCs w:val="20"/>
        </w:rPr>
        <w:t>; or</w:t>
      </w:r>
    </w:p>
    <w:p w14:paraId="3E7C4128" w14:textId="275F7DE8" w:rsidR="00F822B1" w:rsidRPr="00A3571A" w:rsidRDefault="00F822B1" w:rsidP="008A5C1B">
      <w:pPr>
        <w:spacing w:before="160"/>
        <w:ind w:left="1080" w:hanging="360"/>
        <w:jc w:val="both"/>
        <w:rPr>
          <w:rFonts w:ascii="Arial" w:hAnsi="Arial" w:cs="Arial"/>
          <w:bCs/>
          <w:sz w:val="20"/>
          <w:szCs w:val="20"/>
        </w:rPr>
      </w:pPr>
      <w:r w:rsidRPr="008A5C1B">
        <w:rPr>
          <w:rFonts w:ascii="Arial" w:hAnsi="Arial" w:cs="Arial"/>
          <w:bCs/>
          <w:sz w:val="20"/>
          <w:szCs w:val="20"/>
        </w:rPr>
        <w:t>b.</w:t>
      </w:r>
      <w:r w:rsidRPr="00A3571A">
        <w:rPr>
          <w:rFonts w:ascii="Arial" w:hAnsi="Arial" w:cs="Arial"/>
          <w:bCs/>
          <w:sz w:val="20"/>
          <w:szCs w:val="20"/>
        </w:rPr>
        <w:tab/>
        <w:t xml:space="preserve">which the </w:t>
      </w:r>
      <w:r w:rsidRPr="00A3571A">
        <w:rPr>
          <w:rFonts w:ascii="Arial" w:hAnsi="Arial" w:cs="Arial"/>
          <w:b/>
          <w:sz w:val="20"/>
          <w:szCs w:val="20"/>
        </w:rPr>
        <w:t>named insured</w:t>
      </w:r>
      <w:r w:rsidRPr="00A3571A">
        <w:rPr>
          <w:rFonts w:ascii="Arial" w:hAnsi="Arial" w:cs="Arial"/>
          <w:bCs/>
          <w:sz w:val="20"/>
          <w:szCs w:val="20"/>
        </w:rPr>
        <w:t xml:space="preserve"> is legally required to maintain in confidence.</w:t>
      </w:r>
    </w:p>
    <w:p w14:paraId="3FDC7BF7" w14:textId="1174E018" w:rsidR="00F822B1" w:rsidRPr="00A3571A" w:rsidRDefault="00F822B1" w:rsidP="00D604DA">
      <w:pPr>
        <w:spacing w:before="200"/>
        <w:ind w:left="720"/>
        <w:jc w:val="both"/>
        <w:rPr>
          <w:rFonts w:ascii="Arial" w:hAnsi="Arial" w:cs="Arial"/>
          <w:bCs/>
          <w:sz w:val="20"/>
          <w:szCs w:val="20"/>
        </w:rPr>
      </w:pPr>
      <w:r w:rsidRPr="00A3571A">
        <w:rPr>
          <w:rFonts w:ascii="Arial" w:hAnsi="Arial" w:cs="Arial"/>
          <w:bCs/>
          <w:sz w:val="20"/>
          <w:szCs w:val="20"/>
        </w:rPr>
        <w:t xml:space="preserve">However, </w:t>
      </w:r>
      <w:r w:rsidRPr="00A3571A">
        <w:rPr>
          <w:rFonts w:ascii="Arial" w:hAnsi="Arial" w:cs="Arial"/>
          <w:b/>
          <w:sz w:val="20"/>
          <w:szCs w:val="20"/>
        </w:rPr>
        <w:t>confidential business information</w:t>
      </w:r>
      <w:r w:rsidRPr="00A3571A">
        <w:rPr>
          <w:rFonts w:ascii="Arial" w:hAnsi="Arial" w:cs="Arial"/>
          <w:bCs/>
          <w:sz w:val="20"/>
          <w:szCs w:val="20"/>
        </w:rPr>
        <w:t xml:space="preserve"> does not include any publicly available information that is lawfully in the public domain or information available to the general public from government records, nor does it include </w:t>
      </w:r>
      <w:r w:rsidRPr="00A3571A">
        <w:rPr>
          <w:rFonts w:ascii="Arial" w:hAnsi="Arial" w:cs="Arial"/>
          <w:b/>
          <w:sz w:val="20"/>
          <w:szCs w:val="20"/>
        </w:rPr>
        <w:t>protected personal information</w:t>
      </w:r>
      <w:r w:rsidRPr="00A3571A">
        <w:rPr>
          <w:rFonts w:ascii="Arial" w:hAnsi="Arial" w:cs="Arial"/>
          <w:bCs/>
          <w:sz w:val="20"/>
          <w:szCs w:val="20"/>
        </w:rPr>
        <w:t>.</w:t>
      </w:r>
    </w:p>
    <w:p w14:paraId="088C83CE" w14:textId="1BB42382" w:rsidR="00F822B1" w:rsidRPr="00A3571A" w:rsidRDefault="00F822B1" w:rsidP="00D604DA">
      <w:pPr>
        <w:pStyle w:val="ListParagraph"/>
        <w:numPr>
          <w:ilvl w:val="0"/>
          <w:numId w:val="41"/>
        </w:numPr>
        <w:spacing w:before="200"/>
        <w:ind w:left="720" w:hanging="375"/>
        <w:jc w:val="both"/>
        <w:rPr>
          <w:bCs/>
          <w:sz w:val="20"/>
          <w:szCs w:val="20"/>
        </w:rPr>
      </w:pPr>
      <w:r w:rsidRPr="00A3571A">
        <w:rPr>
          <w:b/>
          <w:sz w:val="20"/>
          <w:szCs w:val="20"/>
        </w:rPr>
        <w:t>Damages</w:t>
      </w:r>
      <w:r w:rsidRPr="00A3571A">
        <w:rPr>
          <w:bCs/>
          <w:sz w:val="20"/>
          <w:szCs w:val="20"/>
        </w:rPr>
        <w:t xml:space="preserve"> means a monetary judgment or settlement. </w:t>
      </w:r>
      <w:r w:rsidRPr="00A3571A">
        <w:rPr>
          <w:b/>
          <w:sz w:val="20"/>
          <w:szCs w:val="20"/>
        </w:rPr>
        <w:t>Damages</w:t>
      </w:r>
      <w:r w:rsidRPr="00A3571A">
        <w:rPr>
          <w:bCs/>
          <w:sz w:val="20"/>
          <w:szCs w:val="20"/>
        </w:rPr>
        <w:t xml:space="preserve"> does not include:</w:t>
      </w:r>
    </w:p>
    <w:p w14:paraId="11A93DD8" w14:textId="20BB530D" w:rsidR="00F822B1" w:rsidRPr="00A3571A" w:rsidRDefault="00F822B1" w:rsidP="008A5C1B">
      <w:pPr>
        <w:numPr>
          <w:ilvl w:val="0"/>
          <w:numId w:val="18"/>
        </w:numPr>
        <w:spacing w:before="160"/>
        <w:ind w:left="1080" w:right="14" w:hanging="360"/>
        <w:jc w:val="both"/>
        <w:rPr>
          <w:rFonts w:ascii="Arial" w:hAnsi="Arial" w:cs="Arial"/>
          <w:sz w:val="20"/>
          <w:szCs w:val="20"/>
        </w:rPr>
      </w:pPr>
      <w:r w:rsidRPr="00A3571A">
        <w:rPr>
          <w:rFonts w:ascii="Arial" w:hAnsi="Arial" w:cs="Arial"/>
          <w:sz w:val="20"/>
          <w:szCs w:val="20"/>
        </w:rPr>
        <w:t xml:space="preserve">fines or statutory penalties, sanctions whether imposed by law or otherwise, </w:t>
      </w:r>
      <w:r w:rsidR="008E4573" w:rsidRPr="00A3571A">
        <w:rPr>
          <w:rFonts w:ascii="Arial" w:hAnsi="Arial" w:cs="Arial"/>
          <w:sz w:val="20"/>
          <w:szCs w:val="20"/>
        </w:rPr>
        <w:t xml:space="preserve">or any amount awarded or assessed against </w:t>
      </w:r>
      <w:r w:rsidR="003B79E3" w:rsidRPr="003B79E3">
        <w:rPr>
          <w:rFonts w:ascii="Arial" w:hAnsi="Arial" w:cs="Arial"/>
          <w:b/>
          <w:sz w:val="20"/>
          <w:szCs w:val="20"/>
        </w:rPr>
        <w:t>you</w:t>
      </w:r>
      <w:r w:rsidR="008E4573" w:rsidRPr="00A3571A">
        <w:rPr>
          <w:rFonts w:ascii="Arial" w:hAnsi="Arial" w:cs="Arial"/>
          <w:sz w:val="20"/>
          <w:szCs w:val="20"/>
        </w:rPr>
        <w:t xml:space="preserve"> in any </w:t>
      </w:r>
      <w:r w:rsidR="008E4573" w:rsidRPr="00A3571A">
        <w:rPr>
          <w:rFonts w:ascii="Arial" w:hAnsi="Arial" w:cs="Arial"/>
          <w:b/>
          <w:bCs/>
          <w:sz w:val="20"/>
          <w:szCs w:val="20"/>
        </w:rPr>
        <w:t>claim</w:t>
      </w:r>
      <w:r w:rsidR="008E4573" w:rsidRPr="00A3571A">
        <w:rPr>
          <w:rFonts w:ascii="Arial" w:hAnsi="Arial" w:cs="Arial"/>
          <w:sz w:val="20"/>
          <w:szCs w:val="20"/>
        </w:rPr>
        <w:t xml:space="preserve">, </w:t>
      </w:r>
      <w:r w:rsidRPr="00A3571A">
        <w:rPr>
          <w:rFonts w:ascii="Arial" w:hAnsi="Arial" w:cs="Arial"/>
          <w:sz w:val="20"/>
          <w:szCs w:val="20"/>
        </w:rPr>
        <w:t>including</w:t>
      </w:r>
      <w:r w:rsidR="00D604DA" w:rsidRPr="00A3571A">
        <w:rPr>
          <w:rFonts w:ascii="Arial" w:hAnsi="Arial" w:cs="Arial"/>
          <w:sz w:val="20"/>
          <w:szCs w:val="20"/>
        </w:rPr>
        <w:t>,</w:t>
      </w:r>
      <w:r w:rsidRPr="00A3571A">
        <w:rPr>
          <w:rFonts w:ascii="Arial" w:hAnsi="Arial" w:cs="Arial"/>
          <w:sz w:val="20"/>
          <w:szCs w:val="20"/>
        </w:rPr>
        <w:t xml:space="preserve"> but not limited to, awards under R</w:t>
      </w:r>
      <w:r w:rsidR="00294ADA" w:rsidRPr="00A3571A">
        <w:rPr>
          <w:rFonts w:ascii="Arial" w:hAnsi="Arial" w:cs="Arial"/>
          <w:sz w:val="20"/>
          <w:szCs w:val="20"/>
        </w:rPr>
        <w:t>ule</w:t>
      </w:r>
      <w:r w:rsidRPr="00A3571A">
        <w:rPr>
          <w:rFonts w:ascii="Arial" w:hAnsi="Arial" w:cs="Arial"/>
          <w:sz w:val="20"/>
          <w:szCs w:val="20"/>
        </w:rPr>
        <w:t xml:space="preserve"> 11 of the Federal Rules of Civil Procedure or 28 U.S.C. §1927, and/or any amounts that are a consequence of such fines penalties or sanctions</w:t>
      </w:r>
      <w:r w:rsidR="00D604DA" w:rsidRPr="00A3571A">
        <w:rPr>
          <w:rFonts w:ascii="Arial" w:hAnsi="Arial" w:cs="Arial"/>
          <w:sz w:val="20"/>
          <w:szCs w:val="20"/>
        </w:rPr>
        <w:t>;</w:t>
      </w:r>
    </w:p>
    <w:p w14:paraId="24B6504D" w14:textId="77777777" w:rsidR="00F822B1" w:rsidRPr="00A3571A" w:rsidRDefault="00F822B1" w:rsidP="008A5C1B">
      <w:pPr>
        <w:numPr>
          <w:ilvl w:val="0"/>
          <w:numId w:val="18"/>
        </w:numPr>
        <w:spacing w:before="160"/>
        <w:ind w:left="1080" w:right="14" w:hanging="360"/>
        <w:jc w:val="both"/>
        <w:rPr>
          <w:rFonts w:ascii="Arial" w:hAnsi="Arial" w:cs="Arial"/>
          <w:sz w:val="20"/>
          <w:szCs w:val="20"/>
        </w:rPr>
      </w:pPr>
      <w:r w:rsidRPr="00A3571A">
        <w:rPr>
          <w:rFonts w:ascii="Arial" w:hAnsi="Arial" w:cs="Arial"/>
          <w:sz w:val="20"/>
          <w:szCs w:val="20"/>
        </w:rPr>
        <w:t>the return of or restitution of legal fees, costs and expenses;</w:t>
      </w:r>
    </w:p>
    <w:p w14:paraId="013362BB" w14:textId="77777777" w:rsidR="00F822B1" w:rsidRPr="00A3571A" w:rsidRDefault="00F822B1" w:rsidP="008A5C1B">
      <w:pPr>
        <w:numPr>
          <w:ilvl w:val="0"/>
          <w:numId w:val="18"/>
        </w:numPr>
        <w:spacing w:before="160"/>
        <w:ind w:left="1080" w:right="14" w:hanging="360"/>
        <w:jc w:val="both"/>
        <w:rPr>
          <w:rFonts w:ascii="Arial" w:hAnsi="Arial" w:cs="Arial"/>
          <w:sz w:val="20"/>
          <w:szCs w:val="20"/>
        </w:rPr>
      </w:pPr>
      <w:r w:rsidRPr="00A3571A">
        <w:rPr>
          <w:rFonts w:ascii="Arial" w:hAnsi="Arial" w:cs="Arial"/>
          <w:sz w:val="20"/>
          <w:szCs w:val="20"/>
        </w:rPr>
        <w:t>punitive or exemplary damages, or the multiplied portion of multiplied damages;</w:t>
      </w:r>
    </w:p>
    <w:p w14:paraId="2B5F61B9" w14:textId="3C559E89" w:rsidR="00F822B1" w:rsidRPr="00A3571A" w:rsidRDefault="00F822B1" w:rsidP="008A5C1B">
      <w:pPr>
        <w:numPr>
          <w:ilvl w:val="0"/>
          <w:numId w:val="18"/>
        </w:numPr>
        <w:spacing w:before="160"/>
        <w:ind w:left="1080" w:right="14" w:hanging="360"/>
        <w:jc w:val="both"/>
        <w:rPr>
          <w:rFonts w:ascii="Arial" w:hAnsi="Arial" w:cs="Arial"/>
          <w:sz w:val="20"/>
          <w:szCs w:val="20"/>
        </w:rPr>
      </w:pPr>
      <w:r w:rsidRPr="00A3571A">
        <w:rPr>
          <w:rFonts w:ascii="Arial" w:hAnsi="Arial" w:cs="Arial"/>
          <w:sz w:val="20"/>
          <w:szCs w:val="20"/>
        </w:rPr>
        <w:t xml:space="preserve">amounts for which </w:t>
      </w:r>
      <w:r w:rsidR="003B79E3" w:rsidRPr="003B79E3">
        <w:rPr>
          <w:rFonts w:ascii="Arial" w:hAnsi="Arial" w:cs="Arial"/>
          <w:b/>
          <w:sz w:val="20"/>
          <w:szCs w:val="20"/>
        </w:rPr>
        <w:t>you</w:t>
      </w:r>
      <w:r w:rsidRPr="00A3571A">
        <w:rPr>
          <w:rFonts w:ascii="Arial" w:hAnsi="Arial" w:cs="Arial"/>
          <w:sz w:val="20"/>
          <w:szCs w:val="20"/>
        </w:rPr>
        <w:t xml:space="preserve"> are not financially liable, or which are without legal recourse to </w:t>
      </w:r>
      <w:r w:rsidR="003B79E3" w:rsidRPr="003B79E3">
        <w:rPr>
          <w:rFonts w:ascii="Arial" w:hAnsi="Arial" w:cs="Arial"/>
          <w:b/>
          <w:sz w:val="20"/>
          <w:szCs w:val="20"/>
        </w:rPr>
        <w:t>you</w:t>
      </w:r>
      <w:r w:rsidRPr="00A3571A">
        <w:rPr>
          <w:rFonts w:ascii="Arial" w:hAnsi="Arial" w:cs="Arial"/>
          <w:sz w:val="20"/>
          <w:szCs w:val="20"/>
        </w:rPr>
        <w:t>;</w:t>
      </w:r>
    </w:p>
    <w:p w14:paraId="03D0D6D2" w14:textId="710C807A" w:rsidR="00D604DA" w:rsidRPr="00A3571A" w:rsidRDefault="00F822B1" w:rsidP="008A5C1B">
      <w:pPr>
        <w:numPr>
          <w:ilvl w:val="0"/>
          <w:numId w:val="18"/>
        </w:numPr>
        <w:spacing w:before="160"/>
        <w:ind w:left="1080" w:right="14" w:hanging="360"/>
        <w:jc w:val="both"/>
        <w:rPr>
          <w:rFonts w:ascii="Arial" w:hAnsi="Arial" w:cs="Arial"/>
          <w:sz w:val="20"/>
          <w:szCs w:val="20"/>
        </w:rPr>
      </w:pPr>
      <w:r w:rsidRPr="00A3571A">
        <w:rPr>
          <w:rFonts w:ascii="Arial" w:hAnsi="Arial" w:cs="Arial"/>
          <w:sz w:val="20"/>
          <w:szCs w:val="20"/>
        </w:rPr>
        <w:t xml:space="preserve">the cost of re-performing or completing any </w:t>
      </w:r>
      <w:r w:rsidRPr="00A3571A">
        <w:rPr>
          <w:rFonts w:ascii="Arial" w:hAnsi="Arial" w:cs="Arial"/>
          <w:b/>
          <w:bCs/>
          <w:sz w:val="20"/>
          <w:szCs w:val="20"/>
        </w:rPr>
        <w:t>professional legal services</w:t>
      </w:r>
      <w:r w:rsidR="00D604DA" w:rsidRPr="00A3571A">
        <w:rPr>
          <w:rFonts w:ascii="Arial" w:hAnsi="Arial" w:cs="Arial"/>
          <w:sz w:val="20"/>
          <w:szCs w:val="20"/>
        </w:rPr>
        <w:t>;</w:t>
      </w:r>
      <w:r w:rsidRPr="00A3571A">
        <w:rPr>
          <w:rFonts w:ascii="Arial" w:hAnsi="Arial" w:cs="Arial"/>
          <w:sz w:val="20"/>
          <w:szCs w:val="20"/>
        </w:rPr>
        <w:t xml:space="preserve">  </w:t>
      </w:r>
    </w:p>
    <w:p w14:paraId="0534BC1F" w14:textId="6BADC0F8" w:rsidR="00F822B1" w:rsidRPr="00A3571A" w:rsidRDefault="00F822B1" w:rsidP="008A5C1B">
      <w:pPr>
        <w:numPr>
          <w:ilvl w:val="0"/>
          <w:numId w:val="18"/>
        </w:numPr>
        <w:spacing w:before="160"/>
        <w:ind w:left="1080" w:right="14" w:hanging="360"/>
        <w:jc w:val="both"/>
        <w:rPr>
          <w:rFonts w:ascii="Arial" w:hAnsi="Arial" w:cs="Arial"/>
          <w:sz w:val="20"/>
          <w:szCs w:val="20"/>
        </w:rPr>
      </w:pPr>
      <w:r w:rsidRPr="00A3571A">
        <w:rPr>
          <w:rFonts w:ascii="Arial" w:hAnsi="Arial" w:cs="Arial"/>
          <w:sz w:val="20"/>
          <w:szCs w:val="20"/>
        </w:rPr>
        <w:t>the cost of compliance with an injunction or any other non-monetary relief; or</w:t>
      </w:r>
    </w:p>
    <w:p w14:paraId="53219BEF" w14:textId="77777777" w:rsidR="00F822B1" w:rsidRPr="00A3571A" w:rsidRDefault="00F822B1" w:rsidP="008A5C1B">
      <w:pPr>
        <w:numPr>
          <w:ilvl w:val="0"/>
          <w:numId w:val="18"/>
        </w:numPr>
        <w:spacing w:before="160"/>
        <w:ind w:left="1080" w:right="14" w:hanging="360"/>
        <w:jc w:val="both"/>
        <w:rPr>
          <w:rFonts w:ascii="Arial" w:hAnsi="Arial" w:cs="Arial"/>
          <w:sz w:val="20"/>
          <w:szCs w:val="20"/>
        </w:rPr>
      </w:pPr>
      <w:r w:rsidRPr="00A3571A">
        <w:rPr>
          <w:rFonts w:ascii="Arial" w:hAnsi="Arial" w:cs="Arial"/>
          <w:sz w:val="20"/>
          <w:szCs w:val="20"/>
        </w:rPr>
        <w:t>any amounts which may be deemed uninsurable under applicable law.</w:t>
      </w:r>
    </w:p>
    <w:p w14:paraId="4B67F787" w14:textId="2CEAD8AD" w:rsidR="00F822B1" w:rsidRPr="00A3571A" w:rsidRDefault="00F822B1" w:rsidP="00D604DA">
      <w:pPr>
        <w:pStyle w:val="ListParagraph"/>
        <w:numPr>
          <w:ilvl w:val="0"/>
          <w:numId w:val="41"/>
        </w:numPr>
        <w:spacing w:before="200"/>
        <w:ind w:left="720" w:right="19" w:hanging="375"/>
        <w:jc w:val="both"/>
        <w:rPr>
          <w:sz w:val="20"/>
          <w:szCs w:val="20"/>
        </w:rPr>
      </w:pPr>
      <w:r w:rsidRPr="00A3571A">
        <w:rPr>
          <w:b/>
          <w:bCs/>
          <w:sz w:val="20"/>
          <w:szCs w:val="20"/>
        </w:rPr>
        <w:t>Disciplinary proceeding</w:t>
      </w:r>
      <w:r w:rsidRPr="00A3571A">
        <w:rPr>
          <w:sz w:val="20"/>
          <w:szCs w:val="20"/>
        </w:rPr>
        <w:t xml:space="preserve"> means a formal investigation or proceeding regarding </w:t>
      </w:r>
      <w:r w:rsidR="003B79E3" w:rsidRPr="003B79E3">
        <w:rPr>
          <w:b/>
          <w:sz w:val="20"/>
          <w:szCs w:val="20"/>
        </w:rPr>
        <w:t>your</w:t>
      </w:r>
      <w:r w:rsidRPr="00A3571A">
        <w:rPr>
          <w:sz w:val="20"/>
          <w:szCs w:val="20"/>
        </w:rPr>
        <w:t xml:space="preserve"> adherence to professional standards of conduct in the performance of </w:t>
      </w:r>
      <w:r w:rsidRPr="00A3571A">
        <w:rPr>
          <w:b/>
          <w:bCs/>
          <w:sz w:val="20"/>
          <w:szCs w:val="20"/>
        </w:rPr>
        <w:t>professional legal services</w:t>
      </w:r>
      <w:r w:rsidRPr="00A3571A">
        <w:rPr>
          <w:sz w:val="20"/>
          <w:szCs w:val="20"/>
        </w:rPr>
        <w:t xml:space="preserve"> before a court, state licensing board, peer review committee, bar association, or other regulatory body.</w:t>
      </w:r>
    </w:p>
    <w:p w14:paraId="6E8FD426" w14:textId="6B4CD521" w:rsidR="00F822B1" w:rsidRPr="00A3571A" w:rsidRDefault="00F822B1" w:rsidP="00591CE7">
      <w:pPr>
        <w:pStyle w:val="ListParagraph"/>
        <w:numPr>
          <w:ilvl w:val="0"/>
          <w:numId w:val="41"/>
        </w:numPr>
        <w:spacing w:before="200"/>
        <w:ind w:left="720" w:right="19" w:hanging="375"/>
        <w:jc w:val="both"/>
        <w:rPr>
          <w:sz w:val="20"/>
          <w:szCs w:val="20"/>
        </w:rPr>
      </w:pPr>
      <w:r w:rsidRPr="00A3571A">
        <w:rPr>
          <w:b/>
          <w:bCs/>
          <w:sz w:val="20"/>
          <w:szCs w:val="20"/>
        </w:rPr>
        <w:t>Extended reporting period</w:t>
      </w:r>
      <w:r w:rsidRPr="00A3571A">
        <w:rPr>
          <w:sz w:val="20"/>
          <w:szCs w:val="20"/>
        </w:rPr>
        <w:t xml:space="preserve"> means the designated period of time after the cancellation or non-renewal of the </w:t>
      </w:r>
      <w:r w:rsidRPr="00A3571A">
        <w:rPr>
          <w:b/>
          <w:bCs/>
          <w:sz w:val="20"/>
          <w:szCs w:val="20"/>
        </w:rPr>
        <w:t>policy period</w:t>
      </w:r>
      <w:r w:rsidRPr="00A3571A">
        <w:rPr>
          <w:sz w:val="20"/>
          <w:szCs w:val="20"/>
        </w:rPr>
        <w:t xml:space="preserve"> for reporting </w:t>
      </w:r>
      <w:r w:rsidRPr="00A3571A">
        <w:rPr>
          <w:b/>
          <w:bCs/>
          <w:sz w:val="20"/>
          <w:szCs w:val="20"/>
        </w:rPr>
        <w:t>claims</w:t>
      </w:r>
      <w:r w:rsidRPr="00A3571A">
        <w:rPr>
          <w:sz w:val="20"/>
          <w:szCs w:val="20"/>
        </w:rPr>
        <w:t xml:space="preserve"> to us that are made against </w:t>
      </w:r>
      <w:r w:rsidR="003B79E3" w:rsidRPr="003B79E3">
        <w:rPr>
          <w:b/>
          <w:sz w:val="20"/>
          <w:szCs w:val="20"/>
        </w:rPr>
        <w:t>you</w:t>
      </w:r>
      <w:r w:rsidRPr="00A3571A">
        <w:rPr>
          <w:sz w:val="20"/>
          <w:szCs w:val="20"/>
        </w:rPr>
        <w:t xml:space="preserve"> during such period of time, provided that such </w:t>
      </w:r>
      <w:r w:rsidRPr="00A3571A">
        <w:rPr>
          <w:b/>
          <w:bCs/>
          <w:sz w:val="20"/>
          <w:szCs w:val="20"/>
        </w:rPr>
        <w:t>claims</w:t>
      </w:r>
      <w:r w:rsidRPr="00A3571A">
        <w:rPr>
          <w:sz w:val="20"/>
          <w:szCs w:val="20"/>
        </w:rPr>
        <w:t xml:space="preserve"> arise out of </w:t>
      </w:r>
      <w:r w:rsidRPr="00A3571A">
        <w:rPr>
          <w:b/>
          <w:bCs/>
          <w:sz w:val="20"/>
          <w:szCs w:val="20"/>
        </w:rPr>
        <w:t>wrongful acts</w:t>
      </w:r>
      <w:r w:rsidRPr="00A3571A">
        <w:rPr>
          <w:sz w:val="20"/>
          <w:szCs w:val="20"/>
        </w:rPr>
        <w:t xml:space="preserve"> that first take place on or after the retroactive date and before the end of the </w:t>
      </w:r>
      <w:r w:rsidRPr="00A3571A">
        <w:rPr>
          <w:b/>
          <w:bCs/>
          <w:sz w:val="20"/>
          <w:szCs w:val="20"/>
        </w:rPr>
        <w:t>policy period</w:t>
      </w:r>
      <w:r w:rsidRPr="00A3571A">
        <w:rPr>
          <w:sz w:val="20"/>
          <w:szCs w:val="20"/>
        </w:rPr>
        <w:t>.</w:t>
      </w:r>
    </w:p>
    <w:p w14:paraId="1ECABB67" w14:textId="12EE505E" w:rsidR="00F822B1" w:rsidRPr="00A3571A" w:rsidRDefault="00F822B1" w:rsidP="00591CE7">
      <w:pPr>
        <w:pStyle w:val="ListParagraph"/>
        <w:numPr>
          <w:ilvl w:val="0"/>
          <w:numId w:val="41"/>
        </w:numPr>
        <w:spacing w:before="200"/>
        <w:ind w:left="720" w:right="19" w:hanging="375"/>
        <w:jc w:val="both"/>
        <w:rPr>
          <w:sz w:val="20"/>
          <w:szCs w:val="20"/>
        </w:rPr>
      </w:pPr>
      <w:r w:rsidRPr="00A3571A">
        <w:rPr>
          <w:b/>
          <w:bCs/>
          <w:sz w:val="20"/>
          <w:szCs w:val="20"/>
        </w:rPr>
        <w:t>Named insured</w:t>
      </w:r>
      <w:r w:rsidRPr="00A3571A">
        <w:rPr>
          <w:sz w:val="20"/>
          <w:szCs w:val="20"/>
        </w:rPr>
        <w:t xml:space="preserve"> means any person or entity designated in the Declarations, including the </w:t>
      </w:r>
      <w:r w:rsidRPr="00A3571A">
        <w:rPr>
          <w:b/>
          <w:bCs/>
          <w:sz w:val="20"/>
          <w:szCs w:val="20"/>
        </w:rPr>
        <w:t>predecessors</w:t>
      </w:r>
      <w:r w:rsidRPr="00A3571A">
        <w:rPr>
          <w:sz w:val="20"/>
          <w:szCs w:val="20"/>
        </w:rPr>
        <w:t xml:space="preserve"> of any such person or entity.</w:t>
      </w:r>
    </w:p>
    <w:p w14:paraId="04AB9672" w14:textId="7ACE399B" w:rsidR="00F822B1" w:rsidRPr="00A3571A" w:rsidRDefault="00F822B1" w:rsidP="00591CE7">
      <w:pPr>
        <w:pStyle w:val="ListParagraph"/>
        <w:numPr>
          <w:ilvl w:val="0"/>
          <w:numId w:val="41"/>
        </w:numPr>
        <w:spacing w:before="200"/>
        <w:ind w:left="720" w:hanging="360"/>
        <w:jc w:val="both"/>
        <w:rPr>
          <w:sz w:val="20"/>
          <w:szCs w:val="20"/>
        </w:rPr>
      </w:pPr>
      <w:r w:rsidRPr="00A3571A">
        <w:rPr>
          <w:b/>
          <w:bCs/>
          <w:sz w:val="20"/>
          <w:szCs w:val="20"/>
        </w:rPr>
        <w:t>Organization</w:t>
      </w:r>
      <w:r w:rsidRPr="00A3571A">
        <w:rPr>
          <w:sz w:val="20"/>
          <w:szCs w:val="20"/>
        </w:rPr>
        <w:t xml:space="preserve"> means a corporation, partnership, association, trust or fund (including a pension, welfare, profit sharing, mutual or investment fund or trust), or any other business enterprise or charitable</w:t>
      </w:r>
      <w:r w:rsidR="001F430D" w:rsidRPr="00A3571A">
        <w:rPr>
          <w:sz w:val="20"/>
          <w:szCs w:val="20"/>
        </w:rPr>
        <w:t xml:space="preserve"> </w:t>
      </w:r>
      <w:r w:rsidRPr="00A3571A">
        <w:rPr>
          <w:sz w:val="20"/>
          <w:szCs w:val="20"/>
        </w:rPr>
        <w:t xml:space="preserve">organization of any kind or nature. </w:t>
      </w:r>
      <w:r w:rsidRPr="00A3571A">
        <w:rPr>
          <w:b/>
          <w:bCs/>
          <w:sz w:val="20"/>
          <w:szCs w:val="20"/>
        </w:rPr>
        <w:t>Organization</w:t>
      </w:r>
      <w:r w:rsidRPr="00A3571A">
        <w:rPr>
          <w:sz w:val="20"/>
          <w:szCs w:val="20"/>
        </w:rPr>
        <w:t xml:space="preserve"> does not include any entity insured under this policy.</w:t>
      </w:r>
    </w:p>
    <w:p w14:paraId="24D6971A" w14:textId="16CA55C9" w:rsidR="00F822B1" w:rsidRPr="00A3571A" w:rsidRDefault="00F822B1" w:rsidP="00591CE7">
      <w:pPr>
        <w:pStyle w:val="ListParagraph"/>
        <w:numPr>
          <w:ilvl w:val="0"/>
          <w:numId w:val="41"/>
        </w:numPr>
        <w:spacing w:before="200"/>
        <w:ind w:left="720" w:right="19" w:hanging="375"/>
        <w:jc w:val="both"/>
        <w:rPr>
          <w:sz w:val="20"/>
          <w:szCs w:val="20"/>
        </w:rPr>
      </w:pPr>
      <w:r w:rsidRPr="00A3571A">
        <w:rPr>
          <w:b/>
          <w:bCs/>
          <w:sz w:val="20"/>
          <w:szCs w:val="20"/>
        </w:rPr>
        <w:t>Personal injury</w:t>
      </w:r>
      <w:r w:rsidRPr="00A3571A">
        <w:rPr>
          <w:sz w:val="20"/>
          <w:szCs w:val="20"/>
        </w:rPr>
        <w:t xml:space="preserve"> means</w:t>
      </w:r>
    </w:p>
    <w:p w14:paraId="576F957D" w14:textId="020734EF" w:rsidR="00F822B1" w:rsidRPr="00A3571A" w:rsidRDefault="00F822B1" w:rsidP="008A5C1B">
      <w:pPr>
        <w:numPr>
          <w:ilvl w:val="0"/>
          <w:numId w:val="19"/>
        </w:numPr>
        <w:spacing w:before="160"/>
        <w:ind w:left="1080" w:hanging="360"/>
        <w:jc w:val="both"/>
        <w:rPr>
          <w:rFonts w:ascii="Arial" w:hAnsi="Arial" w:cs="Arial"/>
          <w:sz w:val="20"/>
          <w:szCs w:val="20"/>
        </w:rPr>
      </w:pPr>
      <w:r w:rsidRPr="00A3571A">
        <w:rPr>
          <w:rFonts w:ascii="Arial" w:hAnsi="Arial" w:cs="Arial"/>
          <w:sz w:val="20"/>
          <w:szCs w:val="20"/>
        </w:rPr>
        <w:t xml:space="preserve">false arrest, humiliation, detention or imprisonment, wrongful entry, eviction or other invasion of private occupancy, abusive </w:t>
      </w:r>
      <w:r w:rsidR="008E4573" w:rsidRPr="00A3571A">
        <w:rPr>
          <w:rFonts w:ascii="Arial" w:hAnsi="Arial" w:cs="Arial"/>
          <w:sz w:val="20"/>
          <w:szCs w:val="20"/>
        </w:rPr>
        <w:t xml:space="preserve">civil </w:t>
      </w:r>
      <w:r w:rsidRPr="00A3571A">
        <w:rPr>
          <w:rFonts w:ascii="Arial" w:hAnsi="Arial" w:cs="Arial"/>
          <w:sz w:val="20"/>
          <w:szCs w:val="20"/>
        </w:rPr>
        <w:t>litigation, abuse of process, or malicious prosecution;</w:t>
      </w:r>
    </w:p>
    <w:p w14:paraId="6EC6BC77" w14:textId="77777777" w:rsidR="00F822B1" w:rsidRPr="00A3571A" w:rsidRDefault="00F822B1" w:rsidP="008A5C1B">
      <w:pPr>
        <w:numPr>
          <w:ilvl w:val="0"/>
          <w:numId w:val="19"/>
        </w:numPr>
        <w:spacing w:before="160"/>
        <w:ind w:left="1080" w:hanging="360"/>
        <w:jc w:val="both"/>
        <w:rPr>
          <w:rFonts w:ascii="Arial" w:hAnsi="Arial" w:cs="Arial"/>
          <w:sz w:val="20"/>
          <w:szCs w:val="20"/>
        </w:rPr>
      </w:pPr>
      <w:r w:rsidRPr="00A3571A">
        <w:rPr>
          <w:rFonts w:ascii="Arial" w:hAnsi="Arial" w:cs="Arial"/>
          <w:sz w:val="20"/>
          <w:szCs w:val="20"/>
        </w:rPr>
        <w:t>a publication or utterance of a libel or slander or other defamatory or disparaging material; or</w:t>
      </w:r>
    </w:p>
    <w:p w14:paraId="59391C30" w14:textId="77777777" w:rsidR="00F822B1" w:rsidRPr="00A3571A" w:rsidRDefault="00F822B1" w:rsidP="008A5C1B">
      <w:pPr>
        <w:numPr>
          <w:ilvl w:val="0"/>
          <w:numId w:val="19"/>
        </w:numPr>
        <w:spacing w:before="160"/>
        <w:ind w:left="1080" w:hanging="360"/>
        <w:jc w:val="both"/>
        <w:rPr>
          <w:rFonts w:ascii="Arial" w:hAnsi="Arial" w:cs="Arial"/>
          <w:sz w:val="20"/>
          <w:szCs w:val="20"/>
        </w:rPr>
      </w:pPr>
      <w:r w:rsidRPr="00A3571A">
        <w:rPr>
          <w:rFonts w:ascii="Arial" w:hAnsi="Arial" w:cs="Arial"/>
          <w:sz w:val="20"/>
          <w:szCs w:val="20"/>
        </w:rPr>
        <w:t>a publication or utterance in violation of an individual's right of privacy.</w:t>
      </w:r>
    </w:p>
    <w:p w14:paraId="7EFB3A1F" w14:textId="07A9A9CE" w:rsidR="00F822B1" w:rsidRPr="00A3571A" w:rsidRDefault="00F822B1" w:rsidP="00591CE7">
      <w:pPr>
        <w:pStyle w:val="ListParagraph"/>
        <w:numPr>
          <w:ilvl w:val="0"/>
          <w:numId w:val="41"/>
        </w:numPr>
        <w:spacing w:before="200"/>
        <w:ind w:left="720" w:hanging="375"/>
        <w:jc w:val="both"/>
        <w:rPr>
          <w:sz w:val="20"/>
          <w:szCs w:val="20"/>
        </w:rPr>
      </w:pPr>
      <w:r w:rsidRPr="00A3571A">
        <w:rPr>
          <w:b/>
          <w:bCs/>
          <w:sz w:val="20"/>
          <w:szCs w:val="20"/>
        </w:rPr>
        <w:t>Policy period</w:t>
      </w:r>
      <w:r w:rsidRPr="00A3571A">
        <w:rPr>
          <w:sz w:val="20"/>
          <w:szCs w:val="20"/>
        </w:rPr>
        <w:t xml:space="preserve"> means the period from the </w:t>
      </w:r>
      <w:r w:rsidR="002D5B81" w:rsidRPr="00A3571A">
        <w:rPr>
          <w:sz w:val="20"/>
          <w:szCs w:val="20"/>
        </w:rPr>
        <w:t xml:space="preserve">inception </w:t>
      </w:r>
      <w:r w:rsidRPr="00A3571A">
        <w:rPr>
          <w:sz w:val="20"/>
          <w:szCs w:val="20"/>
        </w:rPr>
        <w:t>date of this policy to the policy expiration date as set forth in the Declarations or its earlier termination date, if any.</w:t>
      </w:r>
    </w:p>
    <w:p w14:paraId="06F1AB8E" w14:textId="1EF5819E" w:rsidR="00F822B1" w:rsidRPr="00A3571A" w:rsidRDefault="00F822B1" w:rsidP="00591CE7">
      <w:pPr>
        <w:pStyle w:val="ListParagraph"/>
        <w:numPr>
          <w:ilvl w:val="0"/>
          <w:numId w:val="41"/>
        </w:numPr>
        <w:spacing w:before="200"/>
        <w:ind w:left="720" w:hanging="375"/>
        <w:jc w:val="both"/>
        <w:rPr>
          <w:sz w:val="20"/>
          <w:szCs w:val="20"/>
        </w:rPr>
      </w:pPr>
      <w:r w:rsidRPr="00A3571A">
        <w:rPr>
          <w:b/>
          <w:bCs/>
          <w:sz w:val="20"/>
          <w:szCs w:val="20"/>
        </w:rPr>
        <w:t xml:space="preserve">Predecessor </w:t>
      </w:r>
      <w:r w:rsidRPr="00A3571A">
        <w:rPr>
          <w:sz w:val="20"/>
          <w:szCs w:val="20"/>
        </w:rPr>
        <w:t xml:space="preserve">means an entity that, prior to the effective date of this policy, is dissolved or inactive and is no longer performing </w:t>
      </w:r>
      <w:r w:rsidRPr="00A3571A">
        <w:rPr>
          <w:b/>
          <w:bCs/>
          <w:sz w:val="20"/>
          <w:szCs w:val="20"/>
        </w:rPr>
        <w:t>professional legal services</w:t>
      </w:r>
      <w:r w:rsidRPr="00A3571A">
        <w:rPr>
          <w:sz w:val="20"/>
          <w:szCs w:val="20"/>
        </w:rPr>
        <w:t>, and:</w:t>
      </w:r>
    </w:p>
    <w:p w14:paraId="004F1678" w14:textId="4BA784B5" w:rsidR="00F822B1" w:rsidRPr="00A3571A" w:rsidRDefault="00F822B1" w:rsidP="008A5C1B">
      <w:pPr>
        <w:numPr>
          <w:ilvl w:val="0"/>
          <w:numId w:val="20"/>
        </w:numPr>
        <w:spacing w:before="160"/>
        <w:ind w:left="1080" w:right="14" w:hanging="360"/>
        <w:jc w:val="both"/>
        <w:rPr>
          <w:rFonts w:ascii="Arial" w:hAnsi="Arial" w:cs="Arial"/>
          <w:sz w:val="20"/>
          <w:szCs w:val="20"/>
        </w:rPr>
      </w:pPr>
      <w:r w:rsidRPr="00A3571A">
        <w:rPr>
          <w:rFonts w:ascii="Arial" w:hAnsi="Arial" w:cs="Arial"/>
          <w:sz w:val="20"/>
          <w:szCs w:val="20"/>
        </w:rPr>
        <w:t xml:space="preserve">more than fifty percent (50%) of such entity's assets have been assigned or transferred to the </w:t>
      </w:r>
      <w:r w:rsidRPr="00A3571A">
        <w:rPr>
          <w:rFonts w:ascii="Arial" w:hAnsi="Arial" w:cs="Arial"/>
          <w:b/>
          <w:bCs/>
          <w:sz w:val="20"/>
          <w:szCs w:val="20"/>
        </w:rPr>
        <w:t>named insured</w:t>
      </w:r>
      <w:r w:rsidRPr="00A3571A">
        <w:rPr>
          <w:rFonts w:ascii="Arial" w:hAnsi="Arial" w:cs="Arial"/>
          <w:sz w:val="20"/>
          <w:szCs w:val="20"/>
        </w:rPr>
        <w:t>; or</w:t>
      </w:r>
    </w:p>
    <w:p w14:paraId="704B657C" w14:textId="76B95077" w:rsidR="0092264D" w:rsidRPr="00A3571A" w:rsidRDefault="00F822B1" w:rsidP="008A5C1B">
      <w:pPr>
        <w:numPr>
          <w:ilvl w:val="0"/>
          <w:numId w:val="20"/>
        </w:numPr>
        <w:spacing w:before="160"/>
        <w:ind w:left="1080" w:right="14" w:hanging="360"/>
        <w:jc w:val="both"/>
        <w:rPr>
          <w:rFonts w:ascii="Arial" w:hAnsi="Arial" w:cs="Arial"/>
          <w:sz w:val="20"/>
          <w:szCs w:val="20"/>
        </w:rPr>
      </w:pPr>
      <w:r w:rsidRPr="00A3571A">
        <w:rPr>
          <w:rFonts w:ascii="Arial" w:hAnsi="Arial" w:cs="Arial"/>
          <w:sz w:val="20"/>
          <w:szCs w:val="20"/>
        </w:rPr>
        <w:t xml:space="preserve">at least fifty percent (50%) of the principals, owners, officers, or partners of such entity have joined the </w:t>
      </w:r>
      <w:r w:rsidRPr="00A3571A">
        <w:rPr>
          <w:rFonts w:ascii="Arial" w:hAnsi="Arial" w:cs="Arial"/>
          <w:b/>
          <w:bCs/>
          <w:sz w:val="20"/>
          <w:szCs w:val="20"/>
        </w:rPr>
        <w:t>named insured</w:t>
      </w:r>
      <w:r w:rsidRPr="00A3571A">
        <w:rPr>
          <w:rFonts w:ascii="Arial" w:hAnsi="Arial" w:cs="Arial"/>
          <w:sz w:val="20"/>
          <w:szCs w:val="20"/>
        </w:rPr>
        <w:t>.</w:t>
      </w:r>
    </w:p>
    <w:p w14:paraId="79A4ADBE" w14:textId="787F06A0" w:rsidR="00E55A58" w:rsidRPr="00A3571A" w:rsidRDefault="00F822B1" w:rsidP="008E0894">
      <w:pPr>
        <w:pStyle w:val="ListParagraph"/>
        <w:numPr>
          <w:ilvl w:val="0"/>
          <w:numId w:val="41"/>
        </w:numPr>
        <w:spacing w:before="200"/>
        <w:ind w:left="720" w:right="19" w:hanging="375"/>
        <w:jc w:val="both"/>
        <w:rPr>
          <w:bCs/>
          <w:sz w:val="20"/>
          <w:szCs w:val="20"/>
        </w:rPr>
      </w:pPr>
      <w:r w:rsidRPr="00A3571A">
        <w:rPr>
          <w:b/>
          <w:sz w:val="20"/>
          <w:szCs w:val="20"/>
        </w:rPr>
        <w:t>Privacy breach</w:t>
      </w:r>
      <w:r w:rsidRPr="00A3571A">
        <w:rPr>
          <w:bCs/>
          <w:sz w:val="20"/>
          <w:szCs w:val="20"/>
        </w:rPr>
        <w:t xml:space="preserve"> means the actual or alleged unauthorized release of, or disclosure, theft or other misappropriation of </w:t>
      </w:r>
      <w:r w:rsidRPr="00A3571A">
        <w:rPr>
          <w:b/>
          <w:sz w:val="20"/>
          <w:szCs w:val="20"/>
        </w:rPr>
        <w:t>confidential business information</w:t>
      </w:r>
      <w:r w:rsidRPr="00A3571A">
        <w:rPr>
          <w:bCs/>
          <w:sz w:val="20"/>
          <w:szCs w:val="20"/>
        </w:rPr>
        <w:t xml:space="preserve"> or </w:t>
      </w:r>
      <w:r w:rsidRPr="00A3571A">
        <w:rPr>
          <w:b/>
          <w:sz w:val="20"/>
          <w:szCs w:val="20"/>
        </w:rPr>
        <w:t>protected personal information</w:t>
      </w:r>
      <w:r w:rsidRPr="00A3571A">
        <w:rPr>
          <w:bCs/>
          <w:sz w:val="20"/>
          <w:szCs w:val="20"/>
        </w:rPr>
        <w:t xml:space="preserve"> in the </w:t>
      </w:r>
      <w:r w:rsidRPr="00A3571A">
        <w:rPr>
          <w:b/>
          <w:sz w:val="20"/>
          <w:szCs w:val="20"/>
        </w:rPr>
        <w:t>named insured’s</w:t>
      </w:r>
      <w:r w:rsidRPr="00A3571A">
        <w:rPr>
          <w:bCs/>
          <w:sz w:val="20"/>
          <w:szCs w:val="20"/>
        </w:rPr>
        <w:t xml:space="preserve"> written files or </w:t>
      </w:r>
      <w:r w:rsidRPr="00A3571A">
        <w:rPr>
          <w:b/>
          <w:sz w:val="20"/>
          <w:szCs w:val="20"/>
        </w:rPr>
        <w:t>computer systems</w:t>
      </w:r>
      <w:r w:rsidRPr="00A3571A">
        <w:rPr>
          <w:bCs/>
          <w:sz w:val="20"/>
          <w:szCs w:val="20"/>
        </w:rPr>
        <w:t xml:space="preserve"> which release, disclosure, theft or other misappropriation occurs in the course of rendering </w:t>
      </w:r>
      <w:r w:rsidRPr="00A3571A">
        <w:rPr>
          <w:b/>
          <w:sz w:val="20"/>
          <w:szCs w:val="20"/>
        </w:rPr>
        <w:t>professional legal services</w:t>
      </w:r>
      <w:r w:rsidRPr="00A3571A">
        <w:rPr>
          <w:bCs/>
          <w:sz w:val="20"/>
          <w:szCs w:val="20"/>
        </w:rPr>
        <w:t xml:space="preserve">.  </w:t>
      </w:r>
    </w:p>
    <w:p w14:paraId="2BAE0388" w14:textId="7B9E0D33" w:rsidR="00F822B1" w:rsidRPr="00A3571A" w:rsidRDefault="001F430D" w:rsidP="008E0894">
      <w:pPr>
        <w:spacing w:before="200"/>
        <w:ind w:left="720" w:right="19" w:hanging="360"/>
        <w:jc w:val="both"/>
        <w:rPr>
          <w:rFonts w:ascii="Arial" w:hAnsi="Arial" w:cs="Arial"/>
          <w:bCs/>
          <w:sz w:val="20"/>
          <w:szCs w:val="20"/>
        </w:rPr>
      </w:pPr>
      <w:r w:rsidRPr="00A3571A">
        <w:rPr>
          <w:rFonts w:ascii="Arial" w:hAnsi="Arial" w:cs="Arial"/>
          <w:b/>
          <w:sz w:val="20"/>
          <w:szCs w:val="20"/>
        </w:rPr>
        <w:t>1</w:t>
      </w:r>
      <w:r w:rsidR="00A3571A" w:rsidRPr="00A3571A">
        <w:rPr>
          <w:rFonts w:ascii="Arial" w:hAnsi="Arial" w:cs="Arial"/>
          <w:b/>
          <w:sz w:val="20"/>
          <w:szCs w:val="20"/>
        </w:rPr>
        <w:t>7</w:t>
      </w:r>
      <w:r w:rsidRPr="00A3571A">
        <w:rPr>
          <w:rFonts w:ascii="Arial" w:hAnsi="Arial" w:cs="Arial"/>
          <w:bCs/>
          <w:sz w:val="20"/>
          <w:szCs w:val="20"/>
        </w:rPr>
        <w:t>.</w:t>
      </w:r>
      <w:r w:rsidRPr="00A3571A">
        <w:rPr>
          <w:rFonts w:ascii="Arial" w:hAnsi="Arial" w:cs="Arial"/>
          <w:b/>
          <w:sz w:val="20"/>
          <w:szCs w:val="20"/>
        </w:rPr>
        <w:tab/>
      </w:r>
      <w:r w:rsidR="00F822B1" w:rsidRPr="00A3571A">
        <w:rPr>
          <w:rFonts w:ascii="Arial" w:hAnsi="Arial" w:cs="Arial"/>
          <w:b/>
          <w:sz w:val="20"/>
          <w:szCs w:val="20"/>
        </w:rPr>
        <w:t>Privacy breach</w:t>
      </w:r>
      <w:r w:rsidR="00F822B1" w:rsidRPr="00A3571A">
        <w:rPr>
          <w:rFonts w:ascii="Arial" w:hAnsi="Arial" w:cs="Arial"/>
          <w:bCs/>
          <w:sz w:val="20"/>
          <w:szCs w:val="20"/>
        </w:rPr>
        <w:t xml:space="preserve"> </w:t>
      </w:r>
      <w:r w:rsidR="00F822B1" w:rsidRPr="00A3571A">
        <w:rPr>
          <w:rFonts w:ascii="Arial" w:hAnsi="Arial" w:cs="Arial"/>
          <w:b/>
          <w:sz w:val="20"/>
          <w:szCs w:val="20"/>
        </w:rPr>
        <w:t>response expenses</w:t>
      </w:r>
      <w:r w:rsidR="00F822B1" w:rsidRPr="00A3571A">
        <w:rPr>
          <w:rFonts w:ascii="Arial" w:hAnsi="Arial" w:cs="Arial"/>
          <w:bCs/>
          <w:sz w:val="20"/>
          <w:szCs w:val="20"/>
        </w:rPr>
        <w:t xml:space="preserve"> are those reasonable and necessary expenses incurred by </w:t>
      </w:r>
      <w:r w:rsidR="003B79E3" w:rsidRPr="003B79E3">
        <w:rPr>
          <w:rFonts w:ascii="Arial" w:hAnsi="Arial" w:cs="Arial"/>
          <w:b/>
          <w:bCs/>
          <w:sz w:val="20"/>
          <w:szCs w:val="20"/>
        </w:rPr>
        <w:t>you</w:t>
      </w:r>
      <w:r w:rsidR="00F822B1" w:rsidRPr="00A3571A">
        <w:rPr>
          <w:rFonts w:ascii="Arial" w:hAnsi="Arial" w:cs="Arial"/>
          <w:bCs/>
          <w:sz w:val="20"/>
          <w:szCs w:val="20"/>
        </w:rPr>
        <w:t xml:space="preserve"> to:</w:t>
      </w:r>
    </w:p>
    <w:p w14:paraId="4DCA32A0" w14:textId="77777777" w:rsidR="00F822B1" w:rsidRPr="00A3571A" w:rsidRDefault="00F822B1" w:rsidP="008A5C1B">
      <w:pPr>
        <w:tabs>
          <w:tab w:val="left" w:pos="90"/>
        </w:tabs>
        <w:autoSpaceDE w:val="0"/>
        <w:autoSpaceDN w:val="0"/>
        <w:adjustRightInd w:val="0"/>
        <w:spacing w:before="160"/>
        <w:ind w:left="1080" w:hanging="360"/>
        <w:jc w:val="both"/>
        <w:rPr>
          <w:rFonts w:ascii="Arial" w:hAnsi="Arial" w:cs="Arial"/>
          <w:bCs/>
          <w:sz w:val="20"/>
          <w:szCs w:val="20"/>
        </w:rPr>
      </w:pPr>
      <w:r w:rsidRPr="00A3571A">
        <w:rPr>
          <w:rFonts w:ascii="Arial" w:hAnsi="Arial" w:cs="Arial"/>
          <w:bCs/>
          <w:sz w:val="20"/>
          <w:szCs w:val="20"/>
        </w:rPr>
        <w:t>a.</w:t>
      </w:r>
      <w:r w:rsidRPr="00A3571A">
        <w:rPr>
          <w:rFonts w:ascii="Arial" w:hAnsi="Arial" w:cs="Arial"/>
          <w:bCs/>
          <w:sz w:val="20"/>
          <w:szCs w:val="20"/>
        </w:rPr>
        <w:tab/>
        <w:t>hire cyber forensic analysts to determine the extent of an actual security breach that has occurred; or</w:t>
      </w:r>
    </w:p>
    <w:p w14:paraId="1856157B" w14:textId="77777777" w:rsidR="00F822B1" w:rsidRPr="00A3571A" w:rsidRDefault="00F822B1" w:rsidP="008A5C1B">
      <w:pPr>
        <w:tabs>
          <w:tab w:val="left" w:pos="90"/>
        </w:tabs>
        <w:autoSpaceDE w:val="0"/>
        <w:autoSpaceDN w:val="0"/>
        <w:adjustRightInd w:val="0"/>
        <w:spacing w:before="160"/>
        <w:ind w:left="1080" w:hanging="360"/>
        <w:jc w:val="both"/>
        <w:rPr>
          <w:rFonts w:ascii="Arial" w:hAnsi="Arial" w:cs="Arial"/>
          <w:bCs/>
          <w:sz w:val="20"/>
          <w:szCs w:val="20"/>
        </w:rPr>
      </w:pPr>
      <w:r w:rsidRPr="00A3571A">
        <w:rPr>
          <w:rFonts w:ascii="Arial" w:hAnsi="Arial" w:cs="Arial"/>
          <w:bCs/>
          <w:sz w:val="20"/>
          <w:szCs w:val="20"/>
        </w:rPr>
        <w:t>b.</w:t>
      </w:r>
      <w:r w:rsidRPr="00A3571A">
        <w:rPr>
          <w:rFonts w:ascii="Arial" w:hAnsi="Arial" w:cs="Arial"/>
          <w:bCs/>
          <w:sz w:val="20"/>
          <w:szCs w:val="20"/>
        </w:rPr>
        <w:tab/>
        <w:t>provide notifications or credit monitoring services to individuals in compliance with state or local privacy laws when the security, confidentiality or integrity of their personal information has been compromised.</w:t>
      </w:r>
    </w:p>
    <w:p w14:paraId="6BD5C76A" w14:textId="29CEA585" w:rsidR="00F822B1" w:rsidRPr="00A3571A" w:rsidRDefault="001F430D" w:rsidP="008E0894">
      <w:pPr>
        <w:pStyle w:val="p8"/>
        <w:widowControl/>
        <w:tabs>
          <w:tab w:val="clear" w:pos="391"/>
        </w:tabs>
        <w:spacing w:before="200"/>
        <w:ind w:left="720" w:hanging="360"/>
        <w:jc w:val="both"/>
        <w:rPr>
          <w:rFonts w:ascii="Arial" w:hAnsi="Arial" w:cs="Arial"/>
          <w:bCs/>
          <w:strike/>
          <w:sz w:val="20"/>
          <w:szCs w:val="20"/>
        </w:rPr>
      </w:pPr>
      <w:r w:rsidRPr="00A3571A">
        <w:rPr>
          <w:rFonts w:ascii="Arial" w:hAnsi="Arial" w:cs="Arial"/>
          <w:b/>
          <w:sz w:val="20"/>
          <w:szCs w:val="20"/>
        </w:rPr>
        <w:t>1</w:t>
      </w:r>
      <w:r w:rsidR="00A3571A" w:rsidRPr="00A3571A">
        <w:rPr>
          <w:rFonts w:ascii="Arial" w:hAnsi="Arial" w:cs="Arial"/>
          <w:b/>
          <w:sz w:val="20"/>
          <w:szCs w:val="20"/>
        </w:rPr>
        <w:t>8</w:t>
      </w:r>
      <w:r w:rsidRPr="00A3571A">
        <w:rPr>
          <w:rFonts w:ascii="Arial" w:hAnsi="Arial" w:cs="Arial"/>
          <w:bCs/>
          <w:sz w:val="20"/>
          <w:szCs w:val="20"/>
        </w:rPr>
        <w:t>.</w:t>
      </w:r>
      <w:r w:rsidRPr="00A3571A">
        <w:rPr>
          <w:rFonts w:ascii="Arial" w:hAnsi="Arial" w:cs="Arial"/>
          <w:bCs/>
          <w:sz w:val="20"/>
          <w:szCs w:val="20"/>
        </w:rPr>
        <w:tab/>
      </w:r>
      <w:r w:rsidR="00F822B1" w:rsidRPr="00A3571A">
        <w:rPr>
          <w:rFonts w:ascii="Arial" w:hAnsi="Arial" w:cs="Arial"/>
          <w:b/>
          <w:sz w:val="20"/>
          <w:szCs w:val="20"/>
        </w:rPr>
        <w:t>Privacy Regulation</w:t>
      </w:r>
      <w:r w:rsidR="00F822B1" w:rsidRPr="00A3571A">
        <w:rPr>
          <w:rFonts w:ascii="Arial" w:hAnsi="Arial" w:cs="Arial"/>
          <w:bCs/>
          <w:sz w:val="20"/>
          <w:szCs w:val="20"/>
        </w:rPr>
        <w:t xml:space="preserve"> means any state or federal identity theft and privacy protection legislation that requires commercial entities that collect, process, or store personal information to post privacy policies, adopt specific privacy controls, or notify natural persons and/or </w:t>
      </w:r>
      <w:r w:rsidR="00F822B1" w:rsidRPr="00A3571A">
        <w:rPr>
          <w:rFonts w:ascii="Arial" w:hAnsi="Arial" w:cs="Arial"/>
          <w:b/>
          <w:sz w:val="20"/>
          <w:szCs w:val="20"/>
        </w:rPr>
        <w:t>organizations</w:t>
      </w:r>
      <w:r w:rsidR="00F822B1" w:rsidRPr="00A3571A">
        <w:rPr>
          <w:rFonts w:ascii="Arial" w:hAnsi="Arial" w:cs="Arial"/>
          <w:bCs/>
          <w:sz w:val="20"/>
          <w:szCs w:val="20"/>
        </w:rPr>
        <w:t xml:space="preserve"> in the event that such personal information has been compromised or potentially compromised. </w:t>
      </w:r>
    </w:p>
    <w:p w14:paraId="31EE7F38" w14:textId="4DDF31B1" w:rsidR="00F822B1" w:rsidRPr="00A3571A" w:rsidRDefault="001F430D" w:rsidP="008E0894">
      <w:pPr>
        <w:spacing w:before="200"/>
        <w:ind w:left="720" w:hanging="360"/>
        <w:jc w:val="both"/>
        <w:rPr>
          <w:rFonts w:ascii="Arial" w:hAnsi="Arial" w:cs="Arial"/>
          <w:sz w:val="20"/>
          <w:szCs w:val="20"/>
        </w:rPr>
      </w:pPr>
      <w:r w:rsidRPr="00A3571A">
        <w:rPr>
          <w:rFonts w:ascii="Arial" w:hAnsi="Arial" w:cs="Arial"/>
          <w:b/>
          <w:bCs/>
          <w:sz w:val="20"/>
          <w:szCs w:val="20"/>
        </w:rPr>
        <w:t>1</w:t>
      </w:r>
      <w:r w:rsidR="00A3571A" w:rsidRPr="00A3571A">
        <w:rPr>
          <w:rFonts w:ascii="Arial" w:hAnsi="Arial" w:cs="Arial"/>
          <w:b/>
          <w:bCs/>
          <w:sz w:val="20"/>
          <w:szCs w:val="20"/>
        </w:rPr>
        <w:t>9</w:t>
      </w:r>
      <w:r w:rsidRPr="00A3571A">
        <w:rPr>
          <w:rFonts w:ascii="Arial" w:hAnsi="Arial" w:cs="Arial"/>
          <w:b/>
          <w:bCs/>
          <w:sz w:val="20"/>
          <w:szCs w:val="20"/>
        </w:rPr>
        <w:t>.</w:t>
      </w:r>
      <w:r w:rsidRPr="00A3571A">
        <w:rPr>
          <w:rFonts w:ascii="Arial" w:hAnsi="Arial" w:cs="Arial"/>
          <w:sz w:val="20"/>
          <w:szCs w:val="20"/>
        </w:rPr>
        <w:tab/>
      </w:r>
      <w:r w:rsidR="00F822B1" w:rsidRPr="00A3571A">
        <w:rPr>
          <w:rFonts w:ascii="Arial" w:hAnsi="Arial" w:cs="Arial"/>
          <w:b/>
          <w:bCs/>
          <w:sz w:val="20"/>
          <w:szCs w:val="20"/>
        </w:rPr>
        <w:t>Professional legal services</w:t>
      </w:r>
      <w:r w:rsidR="00F822B1" w:rsidRPr="00A3571A">
        <w:rPr>
          <w:rFonts w:ascii="Arial" w:hAnsi="Arial" w:cs="Arial"/>
          <w:sz w:val="20"/>
          <w:szCs w:val="20"/>
        </w:rPr>
        <w:t xml:space="preserve"> means legal services performed for others as:</w:t>
      </w:r>
    </w:p>
    <w:p w14:paraId="25935007"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 lawyer;</w:t>
      </w:r>
    </w:p>
    <w:p w14:paraId="1F71EE5E"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 notary public;</w:t>
      </w:r>
    </w:p>
    <w:p w14:paraId="70D24D1C"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an arbitrator;</w:t>
      </w:r>
    </w:p>
    <w:p w14:paraId="4EE51785"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 mediator;</w:t>
      </w:r>
    </w:p>
    <w:p w14:paraId="45C415F8"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 title insurance agent;</w:t>
      </w:r>
    </w:p>
    <w:p w14:paraId="0E8B9DF8"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 designated issuing lawyer to a title insurance company;</w:t>
      </w:r>
    </w:p>
    <w:p w14:paraId="1D37E287"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 court-appointed fiduciary;</w:t>
      </w:r>
    </w:p>
    <w:p w14:paraId="03FA07B3" w14:textId="77777777" w:rsidR="00F822B1" w:rsidRPr="00A3571A" w:rsidRDefault="00F822B1" w:rsidP="008A5C1B">
      <w:pPr>
        <w:numPr>
          <w:ilvl w:val="0"/>
          <w:numId w:val="21"/>
        </w:numPr>
        <w:spacing w:before="160"/>
        <w:ind w:left="1080" w:right="9" w:hanging="360"/>
        <w:jc w:val="both"/>
        <w:rPr>
          <w:rFonts w:ascii="Arial" w:hAnsi="Arial" w:cs="Arial"/>
          <w:sz w:val="20"/>
          <w:szCs w:val="20"/>
        </w:rPr>
      </w:pPr>
      <w:r w:rsidRPr="00A3571A">
        <w:rPr>
          <w:rFonts w:ascii="Arial" w:hAnsi="Arial" w:cs="Arial"/>
          <w:sz w:val="20"/>
          <w:szCs w:val="20"/>
        </w:rPr>
        <w:t>a member of a bar association, ethics, peer review, formal accreditation or licensing, or similar professional board or committee;</w:t>
      </w:r>
    </w:p>
    <w:p w14:paraId="2A06096A" w14:textId="6DD45049" w:rsidR="00F822B1" w:rsidRPr="00A3571A" w:rsidRDefault="00632C97" w:rsidP="008A5C1B">
      <w:pPr>
        <w:spacing w:before="160"/>
        <w:ind w:left="1080" w:right="19" w:hanging="360"/>
        <w:jc w:val="both"/>
        <w:rPr>
          <w:rFonts w:ascii="Arial" w:hAnsi="Arial" w:cs="Arial"/>
          <w:sz w:val="20"/>
          <w:szCs w:val="20"/>
        </w:rPr>
      </w:pPr>
      <w:r w:rsidRPr="00A3571A">
        <w:rPr>
          <w:rFonts w:ascii="Arial" w:hAnsi="Arial" w:cs="Arial"/>
          <w:noProof/>
          <w:sz w:val="20"/>
          <w:szCs w:val="20"/>
        </w:rPr>
        <w:t>i.</w:t>
      </w:r>
      <w:r w:rsidR="00F822B1" w:rsidRPr="00A3571A">
        <w:rPr>
          <w:rFonts w:ascii="Arial" w:hAnsi="Arial" w:cs="Arial"/>
          <w:sz w:val="20"/>
          <w:szCs w:val="20"/>
        </w:rPr>
        <w:t xml:space="preserve">    an author, strictly in the publication or presentation of legal research papers or similar legal materials and only if the fees generated from such work are not greater than ten thousand dollars ($10,000); or</w:t>
      </w:r>
    </w:p>
    <w:p w14:paraId="44A3E181" w14:textId="103EED3C" w:rsidR="00F822B1" w:rsidRPr="00A3571A" w:rsidRDefault="00632C97" w:rsidP="008A5C1B">
      <w:pPr>
        <w:spacing w:before="160"/>
        <w:ind w:left="1080" w:right="19" w:hanging="360"/>
        <w:jc w:val="both"/>
        <w:rPr>
          <w:rFonts w:ascii="Arial" w:hAnsi="Arial" w:cs="Arial"/>
          <w:sz w:val="20"/>
          <w:szCs w:val="20"/>
        </w:rPr>
      </w:pPr>
      <w:r w:rsidRPr="00A3571A">
        <w:rPr>
          <w:rFonts w:ascii="Arial" w:hAnsi="Arial" w:cs="Arial"/>
          <w:noProof/>
          <w:sz w:val="20"/>
          <w:szCs w:val="20"/>
        </w:rPr>
        <w:t>j.</w:t>
      </w:r>
      <w:r w:rsidR="00F822B1" w:rsidRPr="00A3571A">
        <w:rPr>
          <w:rFonts w:ascii="Arial" w:hAnsi="Arial" w:cs="Arial"/>
          <w:sz w:val="20"/>
          <w:szCs w:val="20"/>
        </w:rPr>
        <w:t xml:space="preserve">   an administrator, conservator, receiver, executor, trustee, guardian, or any similar fiduciary capacity.</w:t>
      </w:r>
    </w:p>
    <w:p w14:paraId="5E0EDBF7" w14:textId="05045411" w:rsidR="00F822B1" w:rsidRPr="00A3571A" w:rsidRDefault="00F822B1" w:rsidP="008A5C1B">
      <w:pPr>
        <w:spacing w:before="160"/>
        <w:ind w:left="720" w:right="19"/>
        <w:jc w:val="both"/>
        <w:rPr>
          <w:rFonts w:ascii="Arial" w:hAnsi="Arial" w:cs="Arial"/>
          <w:sz w:val="20"/>
          <w:szCs w:val="20"/>
        </w:rPr>
      </w:pPr>
      <w:r w:rsidRPr="00A3571A">
        <w:rPr>
          <w:rFonts w:ascii="Arial" w:hAnsi="Arial" w:cs="Arial"/>
          <w:noProof/>
          <w:sz w:val="20"/>
          <w:szCs w:val="20"/>
        </w:rPr>
        <w:drawing>
          <wp:anchor distT="0" distB="0" distL="114300" distR="114300" simplePos="0" relativeHeight="251660288" behindDoc="0" locked="0" layoutInCell="1" allowOverlap="0" wp14:anchorId="157063DB" wp14:editId="13B3985C">
            <wp:simplePos x="0" y="0"/>
            <wp:positionH relativeFrom="page">
              <wp:posOffset>451104</wp:posOffset>
            </wp:positionH>
            <wp:positionV relativeFrom="page">
              <wp:posOffset>1914724</wp:posOffset>
            </wp:positionV>
            <wp:extent cx="12192" cy="15245"/>
            <wp:effectExtent l="0" t="0" r="0" b="0"/>
            <wp:wrapSquare wrapText="bothSides"/>
            <wp:docPr id="84221" name="Picture 84221"/>
            <wp:cNvGraphicFramePr/>
            <a:graphic xmlns:a="http://schemas.openxmlformats.org/drawingml/2006/main">
              <a:graphicData uri="http://schemas.openxmlformats.org/drawingml/2006/picture">
                <pic:pic xmlns:pic="http://schemas.openxmlformats.org/drawingml/2006/picture">
                  <pic:nvPicPr>
                    <pic:cNvPr id="84221" name="Picture 84221"/>
                    <pic:cNvPicPr/>
                  </pic:nvPicPr>
                  <pic:blipFill>
                    <a:blip r:embed="rId10"/>
                    <a:stretch>
                      <a:fillRect/>
                    </a:stretch>
                  </pic:blipFill>
                  <pic:spPr>
                    <a:xfrm>
                      <a:off x="0" y="0"/>
                      <a:ext cx="12192" cy="15245"/>
                    </a:xfrm>
                    <a:prstGeom prst="rect">
                      <a:avLst/>
                    </a:prstGeom>
                  </pic:spPr>
                </pic:pic>
              </a:graphicData>
            </a:graphic>
          </wp:anchor>
        </w:drawing>
      </w:r>
      <w:r w:rsidRPr="00A3571A">
        <w:rPr>
          <w:rFonts w:ascii="Arial" w:hAnsi="Arial" w:cs="Arial"/>
          <w:sz w:val="20"/>
          <w:szCs w:val="20"/>
        </w:rPr>
        <w:t xml:space="preserve">Services performed by </w:t>
      </w:r>
      <w:r w:rsidR="003B79E3" w:rsidRPr="003B79E3">
        <w:rPr>
          <w:rFonts w:ascii="Arial" w:hAnsi="Arial" w:cs="Arial"/>
          <w:b/>
          <w:sz w:val="20"/>
          <w:szCs w:val="20"/>
        </w:rPr>
        <w:t>you</w:t>
      </w:r>
      <w:r w:rsidRPr="00A3571A">
        <w:rPr>
          <w:rFonts w:ascii="Arial" w:hAnsi="Arial" w:cs="Arial"/>
          <w:sz w:val="20"/>
          <w:szCs w:val="20"/>
        </w:rPr>
        <w:t xml:space="preserve"> in a lawyer-client relationship on behalf of one or more clients shall be deemed for the purpose of this section to be </w:t>
      </w:r>
      <w:r w:rsidRPr="00A3571A">
        <w:rPr>
          <w:rFonts w:ascii="Arial" w:hAnsi="Arial" w:cs="Arial"/>
          <w:b/>
          <w:bCs/>
          <w:sz w:val="20"/>
          <w:szCs w:val="20"/>
        </w:rPr>
        <w:t>professional legal services</w:t>
      </w:r>
      <w:r w:rsidRPr="00A3571A">
        <w:rPr>
          <w:rFonts w:ascii="Arial" w:hAnsi="Arial" w:cs="Arial"/>
          <w:sz w:val="20"/>
          <w:szCs w:val="20"/>
        </w:rPr>
        <w:t xml:space="preserve"> in </w:t>
      </w:r>
      <w:r w:rsidR="003B79E3" w:rsidRPr="003B79E3">
        <w:rPr>
          <w:rFonts w:ascii="Arial" w:hAnsi="Arial" w:cs="Arial"/>
          <w:b/>
          <w:sz w:val="20"/>
          <w:szCs w:val="20"/>
        </w:rPr>
        <w:t>your</w:t>
      </w:r>
      <w:r w:rsidRPr="00A3571A">
        <w:rPr>
          <w:rFonts w:ascii="Arial" w:hAnsi="Arial" w:cs="Arial"/>
          <w:sz w:val="20"/>
          <w:szCs w:val="20"/>
        </w:rPr>
        <w:t xml:space="preserve"> capacity as a lawyer, although such services could be performed wholly or in part by nonlawyers.</w:t>
      </w:r>
    </w:p>
    <w:p w14:paraId="7B198538" w14:textId="324F77A1" w:rsidR="00F822B1" w:rsidRPr="00A3571A" w:rsidRDefault="00A3571A" w:rsidP="00632C97">
      <w:pPr>
        <w:spacing w:before="200"/>
        <w:ind w:left="720" w:right="19" w:hanging="360"/>
        <w:jc w:val="both"/>
        <w:rPr>
          <w:rFonts w:ascii="Arial" w:hAnsi="Arial" w:cs="Arial"/>
          <w:sz w:val="20"/>
          <w:szCs w:val="20"/>
        </w:rPr>
      </w:pPr>
      <w:r>
        <w:rPr>
          <w:rFonts w:ascii="Arial" w:hAnsi="Arial" w:cs="Arial"/>
          <w:b/>
          <w:bCs/>
          <w:sz w:val="20"/>
          <w:szCs w:val="20"/>
        </w:rPr>
        <w:t>20</w:t>
      </w:r>
      <w:r w:rsidR="001F430D" w:rsidRPr="00A3571A">
        <w:rPr>
          <w:rFonts w:ascii="Arial" w:hAnsi="Arial" w:cs="Arial"/>
          <w:sz w:val="20"/>
          <w:szCs w:val="20"/>
        </w:rPr>
        <w:t>.</w:t>
      </w:r>
      <w:r w:rsidR="001F430D" w:rsidRPr="00A3571A">
        <w:rPr>
          <w:rFonts w:ascii="Arial" w:hAnsi="Arial" w:cs="Arial"/>
          <w:sz w:val="20"/>
          <w:szCs w:val="20"/>
        </w:rPr>
        <w:tab/>
      </w:r>
      <w:r w:rsidR="00F822B1" w:rsidRPr="00A3571A">
        <w:rPr>
          <w:rFonts w:ascii="Arial" w:hAnsi="Arial" w:cs="Arial"/>
          <w:b/>
          <w:bCs/>
          <w:sz w:val="20"/>
          <w:szCs w:val="20"/>
        </w:rPr>
        <w:t>Property damage</w:t>
      </w:r>
      <w:r w:rsidR="00F822B1" w:rsidRPr="00A3571A">
        <w:rPr>
          <w:rFonts w:ascii="Arial" w:hAnsi="Arial" w:cs="Arial"/>
          <w:sz w:val="20"/>
          <w:szCs w:val="20"/>
        </w:rPr>
        <w:t xml:space="preserve"> means </w:t>
      </w:r>
      <w:r w:rsidR="00632C97" w:rsidRPr="00A3571A">
        <w:rPr>
          <w:rFonts w:ascii="Arial" w:hAnsi="Arial" w:cs="Arial"/>
          <w:sz w:val="20"/>
          <w:szCs w:val="20"/>
        </w:rPr>
        <w:t xml:space="preserve">physical </w:t>
      </w:r>
      <w:r w:rsidR="00F822B1" w:rsidRPr="00A3571A">
        <w:rPr>
          <w:rFonts w:ascii="Arial" w:hAnsi="Arial" w:cs="Arial"/>
          <w:sz w:val="20"/>
          <w:szCs w:val="20"/>
        </w:rPr>
        <w:t>injury to or destruction of any tangible property or loss of use therefrom. Tangible property does not include currency and negotiable instruments.</w:t>
      </w:r>
    </w:p>
    <w:p w14:paraId="1D18A42A" w14:textId="7F46086D" w:rsidR="00F822B1" w:rsidRPr="00A3571A" w:rsidRDefault="00A3571A" w:rsidP="00632C97">
      <w:pPr>
        <w:pStyle w:val="p8"/>
        <w:widowControl/>
        <w:tabs>
          <w:tab w:val="clear" w:pos="391"/>
        </w:tabs>
        <w:spacing w:before="200"/>
        <w:ind w:left="720" w:hanging="360"/>
        <w:jc w:val="both"/>
        <w:rPr>
          <w:rFonts w:ascii="Arial" w:hAnsi="Arial" w:cs="Arial"/>
          <w:bCs/>
          <w:sz w:val="20"/>
          <w:szCs w:val="20"/>
        </w:rPr>
      </w:pPr>
      <w:r>
        <w:rPr>
          <w:rFonts w:ascii="Arial" w:hAnsi="Arial" w:cs="Arial"/>
          <w:b/>
          <w:sz w:val="20"/>
          <w:szCs w:val="20"/>
        </w:rPr>
        <w:t>21</w:t>
      </w:r>
      <w:r w:rsidR="00F10AF2" w:rsidRPr="00A3571A">
        <w:rPr>
          <w:rFonts w:ascii="Arial" w:hAnsi="Arial" w:cs="Arial"/>
          <w:bCs/>
          <w:sz w:val="20"/>
          <w:szCs w:val="20"/>
        </w:rPr>
        <w:t>.</w:t>
      </w:r>
      <w:r w:rsidR="00F10AF2" w:rsidRPr="00A3571A">
        <w:rPr>
          <w:rFonts w:ascii="Arial" w:hAnsi="Arial" w:cs="Arial"/>
          <w:bCs/>
          <w:sz w:val="20"/>
          <w:szCs w:val="20"/>
        </w:rPr>
        <w:tab/>
      </w:r>
      <w:r w:rsidR="00F822B1" w:rsidRPr="00A3571A">
        <w:rPr>
          <w:rFonts w:ascii="Arial" w:hAnsi="Arial" w:cs="Arial"/>
          <w:b/>
          <w:sz w:val="20"/>
          <w:szCs w:val="20"/>
        </w:rPr>
        <w:t>Protected personal information</w:t>
      </w:r>
      <w:r w:rsidR="00F822B1" w:rsidRPr="00A3571A">
        <w:rPr>
          <w:rFonts w:ascii="Arial" w:hAnsi="Arial" w:cs="Arial"/>
          <w:bCs/>
          <w:sz w:val="20"/>
          <w:szCs w:val="20"/>
        </w:rPr>
        <w:t xml:space="preserve"> means personal information about an individual that is not available to the general public and from which such individual can be uniquely identified, which information comes into </w:t>
      </w:r>
      <w:r w:rsidR="003B79E3" w:rsidRPr="003B79E3">
        <w:rPr>
          <w:rFonts w:ascii="Arial" w:hAnsi="Arial" w:cs="Arial"/>
          <w:b/>
          <w:bCs/>
          <w:sz w:val="20"/>
          <w:szCs w:val="20"/>
        </w:rPr>
        <w:t>your</w:t>
      </w:r>
      <w:r w:rsidR="00F822B1" w:rsidRPr="00A3571A">
        <w:rPr>
          <w:rFonts w:ascii="Arial" w:hAnsi="Arial" w:cs="Arial"/>
          <w:bCs/>
          <w:sz w:val="20"/>
          <w:szCs w:val="20"/>
        </w:rPr>
        <w:t xml:space="preserve"> care, custody or control in the course of performing </w:t>
      </w:r>
      <w:r w:rsidR="00F822B1" w:rsidRPr="00A3571A">
        <w:rPr>
          <w:rFonts w:ascii="Arial" w:hAnsi="Arial" w:cs="Arial"/>
          <w:b/>
          <w:sz w:val="20"/>
          <w:szCs w:val="20"/>
        </w:rPr>
        <w:t>professional legal services</w:t>
      </w:r>
      <w:r w:rsidR="00F822B1" w:rsidRPr="00A3571A">
        <w:rPr>
          <w:rFonts w:ascii="Arial" w:hAnsi="Arial" w:cs="Arial"/>
          <w:bCs/>
          <w:sz w:val="20"/>
          <w:szCs w:val="20"/>
        </w:rPr>
        <w:t xml:space="preserve"> and which information is the subject of any </w:t>
      </w:r>
      <w:r w:rsidR="00F822B1" w:rsidRPr="00A3571A">
        <w:rPr>
          <w:rFonts w:ascii="Arial" w:hAnsi="Arial" w:cs="Arial"/>
          <w:b/>
          <w:sz w:val="20"/>
          <w:szCs w:val="20"/>
        </w:rPr>
        <w:t>privacy regulation</w:t>
      </w:r>
      <w:r w:rsidR="00F822B1" w:rsidRPr="00A3571A">
        <w:rPr>
          <w:rFonts w:ascii="Arial" w:hAnsi="Arial" w:cs="Arial"/>
          <w:bCs/>
          <w:sz w:val="20"/>
          <w:szCs w:val="20"/>
        </w:rPr>
        <w:t>.</w:t>
      </w:r>
    </w:p>
    <w:p w14:paraId="2BEA5D09" w14:textId="099EE0AD" w:rsidR="00F822B1" w:rsidRPr="00A3571A" w:rsidRDefault="00A3571A" w:rsidP="00F5717B">
      <w:pPr>
        <w:spacing w:before="200"/>
        <w:ind w:left="720" w:right="19" w:hanging="360"/>
        <w:jc w:val="both"/>
        <w:rPr>
          <w:rFonts w:ascii="Arial" w:hAnsi="Arial" w:cs="Arial"/>
          <w:sz w:val="20"/>
          <w:szCs w:val="20"/>
        </w:rPr>
      </w:pPr>
      <w:r>
        <w:rPr>
          <w:rFonts w:ascii="Arial" w:hAnsi="Arial" w:cs="Arial"/>
          <w:b/>
          <w:bCs/>
          <w:sz w:val="20"/>
          <w:szCs w:val="20"/>
        </w:rPr>
        <w:t>22</w:t>
      </w:r>
      <w:r w:rsidR="00F10AF2" w:rsidRPr="00A3571A">
        <w:rPr>
          <w:rFonts w:ascii="Arial" w:hAnsi="Arial" w:cs="Arial"/>
          <w:sz w:val="20"/>
          <w:szCs w:val="20"/>
        </w:rPr>
        <w:t>.</w:t>
      </w:r>
      <w:r w:rsidR="00F10AF2" w:rsidRPr="00A3571A">
        <w:rPr>
          <w:rFonts w:ascii="Arial" w:hAnsi="Arial" w:cs="Arial"/>
          <w:sz w:val="20"/>
          <w:szCs w:val="20"/>
        </w:rPr>
        <w:tab/>
      </w:r>
      <w:r w:rsidR="00F822B1" w:rsidRPr="00A3571A">
        <w:rPr>
          <w:rFonts w:ascii="Arial" w:hAnsi="Arial" w:cs="Arial"/>
          <w:b/>
          <w:bCs/>
          <w:sz w:val="20"/>
          <w:szCs w:val="20"/>
        </w:rPr>
        <w:t>Related claims</w:t>
      </w:r>
      <w:r w:rsidR="00F822B1" w:rsidRPr="00A3571A">
        <w:rPr>
          <w:rFonts w:ascii="Arial" w:hAnsi="Arial" w:cs="Arial"/>
          <w:sz w:val="20"/>
          <w:szCs w:val="20"/>
        </w:rPr>
        <w:t xml:space="preserve"> means all </w:t>
      </w:r>
      <w:r w:rsidR="00F822B1" w:rsidRPr="00A3571A">
        <w:rPr>
          <w:rFonts w:ascii="Arial" w:hAnsi="Arial" w:cs="Arial"/>
          <w:b/>
          <w:bCs/>
          <w:sz w:val="20"/>
          <w:szCs w:val="20"/>
        </w:rPr>
        <w:t>claims</w:t>
      </w:r>
      <w:r w:rsidR="00F822B1" w:rsidRPr="00A3571A">
        <w:rPr>
          <w:rFonts w:ascii="Arial" w:hAnsi="Arial" w:cs="Arial"/>
          <w:sz w:val="20"/>
          <w:szCs w:val="20"/>
        </w:rPr>
        <w:t xml:space="preserve"> arising out of a single </w:t>
      </w:r>
      <w:r w:rsidR="00F822B1" w:rsidRPr="00A3571A">
        <w:rPr>
          <w:rFonts w:ascii="Arial" w:hAnsi="Arial" w:cs="Arial"/>
          <w:b/>
          <w:bCs/>
          <w:sz w:val="20"/>
          <w:szCs w:val="20"/>
        </w:rPr>
        <w:t>wrongful act</w:t>
      </w:r>
      <w:r w:rsidR="00F822B1" w:rsidRPr="00A3571A">
        <w:rPr>
          <w:rFonts w:ascii="Arial" w:hAnsi="Arial" w:cs="Arial"/>
          <w:sz w:val="20"/>
          <w:szCs w:val="20"/>
        </w:rPr>
        <w:t xml:space="preserve"> or arising out of </w:t>
      </w:r>
      <w:r w:rsidR="00F822B1" w:rsidRPr="00A3571A">
        <w:rPr>
          <w:rFonts w:ascii="Arial" w:hAnsi="Arial" w:cs="Arial"/>
          <w:b/>
          <w:bCs/>
          <w:sz w:val="20"/>
          <w:szCs w:val="20"/>
        </w:rPr>
        <w:t>related wrongful acts</w:t>
      </w:r>
      <w:r w:rsidR="00F822B1" w:rsidRPr="00A3571A">
        <w:rPr>
          <w:rFonts w:ascii="Arial" w:hAnsi="Arial" w:cs="Arial"/>
          <w:sz w:val="20"/>
          <w:szCs w:val="20"/>
        </w:rPr>
        <w:t>.</w:t>
      </w:r>
    </w:p>
    <w:p w14:paraId="58FFE22F" w14:textId="2AA95CBA" w:rsidR="00F822B1" w:rsidRPr="00A3571A" w:rsidRDefault="00F10AF2" w:rsidP="00F5717B">
      <w:pPr>
        <w:spacing w:before="200"/>
        <w:ind w:left="720" w:right="19" w:hanging="360"/>
        <w:jc w:val="both"/>
        <w:rPr>
          <w:rFonts w:ascii="Arial" w:hAnsi="Arial" w:cs="Arial"/>
          <w:sz w:val="20"/>
          <w:szCs w:val="20"/>
        </w:rPr>
      </w:pPr>
      <w:r w:rsidRPr="00A3571A">
        <w:rPr>
          <w:rFonts w:ascii="Arial" w:hAnsi="Arial" w:cs="Arial"/>
          <w:b/>
          <w:bCs/>
          <w:sz w:val="20"/>
          <w:szCs w:val="20"/>
        </w:rPr>
        <w:t>2</w:t>
      </w:r>
      <w:r w:rsidR="00A3571A" w:rsidRPr="00A3571A">
        <w:rPr>
          <w:rFonts w:ascii="Arial" w:hAnsi="Arial" w:cs="Arial"/>
          <w:b/>
          <w:bCs/>
          <w:sz w:val="20"/>
          <w:szCs w:val="20"/>
        </w:rPr>
        <w:t>3</w:t>
      </w:r>
      <w:r w:rsidRPr="00A3571A">
        <w:rPr>
          <w:rFonts w:ascii="Arial" w:hAnsi="Arial" w:cs="Arial"/>
          <w:b/>
          <w:bCs/>
          <w:sz w:val="20"/>
          <w:szCs w:val="20"/>
        </w:rPr>
        <w:t>.</w:t>
      </w:r>
      <w:r w:rsidRPr="00A3571A">
        <w:rPr>
          <w:rFonts w:ascii="Arial" w:hAnsi="Arial" w:cs="Arial"/>
          <w:sz w:val="20"/>
          <w:szCs w:val="20"/>
        </w:rPr>
        <w:tab/>
      </w:r>
      <w:r w:rsidR="00F822B1" w:rsidRPr="00A3571A">
        <w:rPr>
          <w:rFonts w:ascii="Arial" w:hAnsi="Arial" w:cs="Arial"/>
          <w:b/>
          <w:bCs/>
          <w:sz w:val="20"/>
          <w:szCs w:val="20"/>
        </w:rPr>
        <w:t>Related wrongful acts</w:t>
      </w:r>
      <w:r w:rsidR="00F822B1" w:rsidRPr="00A3571A">
        <w:rPr>
          <w:rFonts w:ascii="Arial" w:hAnsi="Arial" w:cs="Arial"/>
          <w:sz w:val="20"/>
          <w:szCs w:val="20"/>
        </w:rPr>
        <w:t xml:space="preserve"> means al</w:t>
      </w:r>
      <w:r w:rsidR="00F5717B" w:rsidRPr="00A3571A">
        <w:rPr>
          <w:rFonts w:ascii="Arial" w:hAnsi="Arial" w:cs="Arial"/>
          <w:sz w:val="20"/>
          <w:szCs w:val="20"/>
        </w:rPr>
        <w:t>l</w:t>
      </w:r>
      <w:r w:rsidR="00F822B1" w:rsidRPr="00A3571A">
        <w:rPr>
          <w:rFonts w:ascii="Arial" w:hAnsi="Arial" w:cs="Arial"/>
          <w:sz w:val="20"/>
          <w:szCs w:val="20"/>
        </w:rPr>
        <w:t xml:space="preserve"> </w:t>
      </w:r>
      <w:r w:rsidR="00F822B1" w:rsidRPr="00A3571A">
        <w:rPr>
          <w:rFonts w:ascii="Arial" w:hAnsi="Arial" w:cs="Arial"/>
          <w:b/>
          <w:bCs/>
          <w:sz w:val="20"/>
          <w:szCs w:val="20"/>
        </w:rPr>
        <w:t>wrongful acts</w:t>
      </w:r>
      <w:r w:rsidR="00F822B1" w:rsidRPr="00A3571A">
        <w:rPr>
          <w:rFonts w:ascii="Arial" w:hAnsi="Arial" w:cs="Arial"/>
          <w:sz w:val="20"/>
          <w:szCs w:val="20"/>
        </w:rPr>
        <w:t xml:space="preserve"> that are logically or causally connected by any common fact, circumstance, situation, transaction, event, advice or decision.</w:t>
      </w:r>
    </w:p>
    <w:p w14:paraId="72A22FEE" w14:textId="2A0A389F" w:rsidR="004A1182" w:rsidRPr="00A3571A" w:rsidRDefault="00A3571A" w:rsidP="008A5C1B">
      <w:pPr>
        <w:spacing w:before="200"/>
        <w:ind w:left="720" w:right="19" w:hanging="360"/>
        <w:jc w:val="both"/>
        <w:rPr>
          <w:rFonts w:ascii="Arial" w:hAnsi="Arial" w:cs="Arial"/>
          <w:sz w:val="20"/>
          <w:szCs w:val="20"/>
        </w:rPr>
      </w:pPr>
      <w:r>
        <w:rPr>
          <w:rFonts w:ascii="Arial" w:hAnsi="Arial" w:cs="Arial"/>
          <w:b/>
          <w:bCs/>
          <w:sz w:val="20"/>
          <w:szCs w:val="20"/>
        </w:rPr>
        <w:t>24</w:t>
      </w:r>
      <w:r w:rsidR="00C8490C" w:rsidRPr="00A3571A">
        <w:rPr>
          <w:rFonts w:ascii="Arial" w:hAnsi="Arial" w:cs="Arial"/>
          <w:sz w:val="20"/>
          <w:szCs w:val="20"/>
        </w:rPr>
        <w:t>.</w:t>
      </w:r>
      <w:r w:rsidR="00C8490C" w:rsidRPr="00A3571A">
        <w:rPr>
          <w:rFonts w:ascii="Arial" w:hAnsi="Arial" w:cs="Arial"/>
          <w:b/>
          <w:bCs/>
          <w:sz w:val="20"/>
          <w:szCs w:val="20"/>
        </w:rPr>
        <w:tab/>
      </w:r>
      <w:r w:rsidR="004A1182" w:rsidRPr="00A3571A">
        <w:rPr>
          <w:rFonts w:ascii="Arial" w:hAnsi="Arial" w:cs="Arial"/>
          <w:b/>
          <w:bCs/>
          <w:sz w:val="20"/>
          <w:szCs w:val="20"/>
        </w:rPr>
        <w:t>Termination of Coverage</w:t>
      </w:r>
      <w:r w:rsidR="004A1182" w:rsidRPr="00A3571A">
        <w:rPr>
          <w:rFonts w:ascii="Arial" w:hAnsi="Arial" w:cs="Arial"/>
          <w:sz w:val="20"/>
          <w:szCs w:val="20"/>
        </w:rPr>
        <w:t xml:space="preserve"> means, whether made by us or the </w:t>
      </w:r>
      <w:r w:rsidR="004A1182" w:rsidRPr="00A3571A">
        <w:rPr>
          <w:rFonts w:ascii="Arial" w:hAnsi="Arial" w:cs="Arial"/>
          <w:b/>
          <w:bCs/>
          <w:sz w:val="20"/>
          <w:szCs w:val="20"/>
        </w:rPr>
        <w:t>named insured</w:t>
      </w:r>
      <w:r w:rsidR="004A1182" w:rsidRPr="00A3571A">
        <w:rPr>
          <w:rFonts w:ascii="Arial" w:hAnsi="Arial" w:cs="Arial"/>
          <w:sz w:val="20"/>
          <w:szCs w:val="20"/>
        </w:rPr>
        <w:t xml:space="preserve"> at any time:</w:t>
      </w:r>
    </w:p>
    <w:p w14:paraId="5315C515" w14:textId="77777777" w:rsidR="004A1182" w:rsidRPr="00A3571A" w:rsidRDefault="004A1182" w:rsidP="004A1182">
      <w:pPr>
        <w:spacing w:before="200"/>
        <w:ind w:left="1080" w:right="19" w:hanging="360"/>
        <w:jc w:val="both"/>
        <w:rPr>
          <w:rFonts w:ascii="Arial" w:hAnsi="Arial" w:cs="Arial"/>
          <w:sz w:val="20"/>
          <w:szCs w:val="20"/>
        </w:rPr>
      </w:pPr>
      <w:r w:rsidRPr="008A5C1B">
        <w:rPr>
          <w:rFonts w:ascii="Arial" w:hAnsi="Arial" w:cs="Arial"/>
          <w:sz w:val="20"/>
          <w:szCs w:val="20"/>
        </w:rPr>
        <w:t>a.</w:t>
      </w:r>
      <w:r w:rsidRPr="00A3571A">
        <w:rPr>
          <w:rFonts w:ascii="Arial" w:hAnsi="Arial" w:cs="Arial"/>
          <w:sz w:val="20"/>
          <w:szCs w:val="20"/>
        </w:rPr>
        <w:t xml:space="preserve"> </w:t>
      </w:r>
      <w:r w:rsidRPr="00A3571A">
        <w:rPr>
          <w:rFonts w:ascii="Arial" w:hAnsi="Arial" w:cs="Arial"/>
          <w:sz w:val="20"/>
          <w:szCs w:val="20"/>
        </w:rPr>
        <w:tab/>
        <w:t>cancellation or nonrenewal of this policy; or</w:t>
      </w:r>
    </w:p>
    <w:p w14:paraId="57D36E3A" w14:textId="27960330" w:rsidR="004A1182" w:rsidRPr="00A3571A" w:rsidRDefault="004A1182" w:rsidP="004A1182">
      <w:pPr>
        <w:spacing w:before="200"/>
        <w:ind w:left="1080" w:right="19" w:hanging="360"/>
        <w:jc w:val="both"/>
        <w:rPr>
          <w:rFonts w:ascii="Arial" w:hAnsi="Arial" w:cs="Arial"/>
          <w:b/>
          <w:bCs/>
          <w:sz w:val="20"/>
          <w:szCs w:val="20"/>
        </w:rPr>
      </w:pPr>
      <w:r w:rsidRPr="008A5C1B">
        <w:rPr>
          <w:rFonts w:ascii="Arial" w:hAnsi="Arial" w:cs="Arial"/>
          <w:sz w:val="20"/>
          <w:szCs w:val="20"/>
        </w:rPr>
        <w:t>b.</w:t>
      </w:r>
      <w:r w:rsidRPr="00A3571A">
        <w:rPr>
          <w:rFonts w:ascii="Arial" w:hAnsi="Arial" w:cs="Arial"/>
          <w:sz w:val="20"/>
          <w:szCs w:val="20"/>
        </w:rPr>
        <w:t xml:space="preserve"> </w:t>
      </w:r>
      <w:r w:rsidRPr="00A3571A">
        <w:rPr>
          <w:rFonts w:ascii="Arial" w:hAnsi="Arial" w:cs="Arial"/>
          <w:sz w:val="20"/>
          <w:szCs w:val="20"/>
        </w:rPr>
        <w:tab/>
        <w:t xml:space="preserve">decrease in limits, reduction of coverage, increased deductible or self-insured retention, addition of a new exclusion, or any other change in coverage less favorable to the </w:t>
      </w:r>
      <w:r w:rsidRPr="00A3571A">
        <w:rPr>
          <w:rFonts w:ascii="Arial" w:hAnsi="Arial" w:cs="Arial"/>
          <w:b/>
          <w:bCs/>
          <w:sz w:val="20"/>
          <w:szCs w:val="20"/>
        </w:rPr>
        <w:t>named insured.</w:t>
      </w:r>
    </w:p>
    <w:p w14:paraId="6B94FC97" w14:textId="3D61D97C" w:rsidR="00F822B1" w:rsidRPr="00A3571A" w:rsidRDefault="00A3571A" w:rsidP="00F5717B">
      <w:pPr>
        <w:spacing w:before="200"/>
        <w:ind w:left="720" w:right="19" w:hanging="360"/>
        <w:jc w:val="both"/>
        <w:rPr>
          <w:rFonts w:ascii="Arial" w:hAnsi="Arial" w:cs="Arial"/>
          <w:sz w:val="20"/>
          <w:szCs w:val="20"/>
        </w:rPr>
      </w:pPr>
      <w:r>
        <w:rPr>
          <w:rFonts w:ascii="Arial" w:hAnsi="Arial" w:cs="Arial"/>
          <w:b/>
          <w:bCs/>
          <w:sz w:val="20"/>
          <w:szCs w:val="20"/>
        </w:rPr>
        <w:t>25</w:t>
      </w:r>
      <w:r w:rsidR="00F10AF2" w:rsidRPr="00A3571A">
        <w:rPr>
          <w:rFonts w:ascii="Arial" w:hAnsi="Arial" w:cs="Arial"/>
          <w:sz w:val="20"/>
          <w:szCs w:val="20"/>
        </w:rPr>
        <w:t>.</w:t>
      </w:r>
      <w:r w:rsidR="00F822B1" w:rsidRPr="00A3571A">
        <w:rPr>
          <w:rFonts w:ascii="Arial" w:hAnsi="Arial" w:cs="Arial"/>
          <w:b/>
          <w:bCs/>
          <w:sz w:val="20"/>
          <w:szCs w:val="20"/>
        </w:rPr>
        <w:t>Totally and permanently disabled</w:t>
      </w:r>
      <w:r w:rsidR="00F822B1" w:rsidRPr="00A3571A">
        <w:rPr>
          <w:rFonts w:ascii="Arial" w:hAnsi="Arial" w:cs="Arial"/>
          <w:sz w:val="20"/>
          <w:szCs w:val="20"/>
        </w:rPr>
        <w:t xml:space="preserve"> means that </w:t>
      </w:r>
      <w:r w:rsidR="003B79E3" w:rsidRPr="003B79E3">
        <w:rPr>
          <w:rFonts w:ascii="Arial" w:hAnsi="Arial" w:cs="Arial"/>
          <w:b/>
          <w:sz w:val="20"/>
          <w:szCs w:val="20"/>
        </w:rPr>
        <w:t>you</w:t>
      </w:r>
      <w:r w:rsidR="00F822B1" w:rsidRPr="00A3571A">
        <w:rPr>
          <w:rFonts w:ascii="Arial" w:hAnsi="Arial" w:cs="Arial"/>
          <w:sz w:val="20"/>
          <w:szCs w:val="20"/>
        </w:rPr>
        <w:t xml:space="preserve"> have become so disabled as to be wholly prevented </w:t>
      </w:r>
      <w:r w:rsidR="00F822B1" w:rsidRPr="00A3571A">
        <w:rPr>
          <w:rFonts w:ascii="Arial" w:hAnsi="Arial" w:cs="Arial"/>
          <w:noProof/>
          <w:sz w:val="20"/>
          <w:szCs w:val="20"/>
        </w:rPr>
        <w:drawing>
          <wp:inline distT="0" distB="0" distL="0" distR="0" wp14:anchorId="77AF1C7E" wp14:editId="13E51266">
            <wp:extent cx="3048" cy="3049"/>
            <wp:effectExtent l="0" t="0" r="0" b="0"/>
            <wp:docPr id="84227" name="Picture 84227"/>
            <wp:cNvGraphicFramePr/>
            <a:graphic xmlns:a="http://schemas.openxmlformats.org/drawingml/2006/main">
              <a:graphicData uri="http://schemas.openxmlformats.org/drawingml/2006/picture">
                <pic:pic xmlns:pic="http://schemas.openxmlformats.org/drawingml/2006/picture">
                  <pic:nvPicPr>
                    <pic:cNvPr id="84227" name="Picture 84227"/>
                    <pic:cNvPicPr/>
                  </pic:nvPicPr>
                  <pic:blipFill>
                    <a:blip r:embed="rId11"/>
                    <a:stretch>
                      <a:fillRect/>
                    </a:stretch>
                  </pic:blipFill>
                  <pic:spPr>
                    <a:xfrm>
                      <a:off x="0" y="0"/>
                      <a:ext cx="3048" cy="3049"/>
                    </a:xfrm>
                    <a:prstGeom prst="rect">
                      <a:avLst/>
                    </a:prstGeom>
                  </pic:spPr>
                </pic:pic>
              </a:graphicData>
            </a:graphic>
          </wp:inline>
        </w:drawing>
      </w:r>
      <w:r w:rsidR="00F822B1" w:rsidRPr="00A3571A">
        <w:rPr>
          <w:rFonts w:ascii="Arial" w:hAnsi="Arial" w:cs="Arial"/>
          <w:sz w:val="20"/>
          <w:szCs w:val="20"/>
        </w:rPr>
        <w:t xml:space="preserve">from performing </w:t>
      </w:r>
      <w:r w:rsidR="00F822B1" w:rsidRPr="00A3571A">
        <w:rPr>
          <w:rFonts w:ascii="Arial" w:hAnsi="Arial" w:cs="Arial"/>
          <w:b/>
          <w:bCs/>
          <w:sz w:val="20"/>
          <w:szCs w:val="20"/>
        </w:rPr>
        <w:t>professional legal services</w:t>
      </w:r>
      <w:r w:rsidR="00F822B1" w:rsidRPr="00A3571A">
        <w:rPr>
          <w:rFonts w:ascii="Arial" w:hAnsi="Arial" w:cs="Arial"/>
          <w:sz w:val="20"/>
          <w:szCs w:val="20"/>
        </w:rPr>
        <w:t>, provided that such disability:</w:t>
      </w:r>
    </w:p>
    <w:p w14:paraId="4DAB0CB0" w14:textId="77777777" w:rsidR="00F822B1" w:rsidRPr="00A3571A" w:rsidRDefault="00F822B1" w:rsidP="00F5717B">
      <w:pPr>
        <w:numPr>
          <w:ilvl w:val="0"/>
          <w:numId w:val="22"/>
        </w:numPr>
        <w:spacing w:before="200"/>
        <w:ind w:left="1080" w:hanging="360"/>
        <w:jc w:val="both"/>
        <w:rPr>
          <w:rFonts w:ascii="Arial" w:hAnsi="Arial" w:cs="Arial"/>
          <w:sz w:val="20"/>
          <w:szCs w:val="20"/>
        </w:rPr>
      </w:pPr>
      <w:r w:rsidRPr="00A3571A">
        <w:rPr>
          <w:rFonts w:ascii="Arial" w:hAnsi="Arial" w:cs="Arial"/>
          <w:sz w:val="20"/>
          <w:szCs w:val="20"/>
        </w:rPr>
        <w:t>has existed continuously for more than six (6) months; and</w:t>
      </w:r>
    </w:p>
    <w:p w14:paraId="3612A211" w14:textId="77777777" w:rsidR="00F822B1" w:rsidRPr="00A3571A" w:rsidRDefault="00F822B1" w:rsidP="00F5717B">
      <w:pPr>
        <w:numPr>
          <w:ilvl w:val="0"/>
          <w:numId w:val="22"/>
        </w:numPr>
        <w:spacing w:before="200"/>
        <w:ind w:left="1080" w:hanging="360"/>
        <w:jc w:val="both"/>
        <w:rPr>
          <w:rFonts w:ascii="Arial" w:hAnsi="Arial" w:cs="Arial"/>
          <w:sz w:val="20"/>
          <w:szCs w:val="20"/>
        </w:rPr>
      </w:pPr>
      <w:r w:rsidRPr="00A3571A">
        <w:rPr>
          <w:rFonts w:ascii="Arial" w:hAnsi="Arial" w:cs="Arial"/>
          <w:sz w:val="20"/>
          <w:szCs w:val="20"/>
        </w:rPr>
        <w:t>is expected to be continuous and permanent;</w:t>
      </w:r>
    </w:p>
    <w:p w14:paraId="03E02FC2" w14:textId="6858BE99" w:rsidR="00F822B1" w:rsidRPr="00A3571A" w:rsidRDefault="00F822B1" w:rsidP="00F5717B">
      <w:pPr>
        <w:spacing w:before="200"/>
        <w:ind w:left="720" w:right="19"/>
        <w:jc w:val="both"/>
        <w:rPr>
          <w:rFonts w:ascii="Arial" w:hAnsi="Arial" w:cs="Arial"/>
          <w:sz w:val="20"/>
          <w:szCs w:val="20"/>
        </w:rPr>
      </w:pPr>
      <w:r w:rsidRPr="00A3571A">
        <w:rPr>
          <w:rFonts w:ascii="Arial" w:hAnsi="Arial" w:cs="Arial"/>
          <w:sz w:val="20"/>
          <w:szCs w:val="20"/>
        </w:rPr>
        <w:t xml:space="preserve">as determined and documented by </w:t>
      </w:r>
      <w:r w:rsidR="003B79E3" w:rsidRPr="003B79E3">
        <w:rPr>
          <w:rFonts w:ascii="Arial" w:hAnsi="Arial" w:cs="Arial"/>
          <w:b/>
          <w:sz w:val="20"/>
          <w:szCs w:val="20"/>
        </w:rPr>
        <w:t>your</w:t>
      </w:r>
      <w:r w:rsidRPr="00A3571A">
        <w:rPr>
          <w:rFonts w:ascii="Arial" w:hAnsi="Arial" w:cs="Arial"/>
          <w:sz w:val="20"/>
          <w:szCs w:val="20"/>
        </w:rPr>
        <w:t xml:space="preserve"> licensed treating physician. However, </w:t>
      </w:r>
      <w:r w:rsidRPr="00A3571A">
        <w:rPr>
          <w:rFonts w:ascii="Arial" w:hAnsi="Arial" w:cs="Arial"/>
          <w:b/>
          <w:bCs/>
          <w:sz w:val="20"/>
          <w:szCs w:val="20"/>
        </w:rPr>
        <w:t>totally and permanently disabled</w:t>
      </w:r>
      <w:r w:rsidRPr="00A3571A">
        <w:rPr>
          <w:rFonts w:ascii="Arial" w:hAnsi="Arial" w:cs="Arial"/>
          <w:sz w:val="20"/>
          <w:szCs w:val="20"/>
        </w:rPr>
        <w:t xml:space="preserve"> shall not mean any condition which occurred:</w:t>
      </w:r>
    </w:p>
    <w:p w14:paraId="4A94E730" w14:textId="77777777" w:rsidR="00F822B1" w:rsidRPr="00A3571A" w:rsidRDefault="00F822B1" w:rsidP="00F5717B">
      <w:pPr>
        <w:numPr>
          <w:ilvl w:val="0"/>
          <w:numId w:val="23"/>
        </w:numPr>
        <w:spacing w:before="200"/>
        <w:ind w:left="1080" w:right="19" w:hanging="360"/>
        <w:jc w:val="both"/>
        <w:rPr>
          <w:rFonts w:ascii="Arial" w:hAnsi="Arial" w:cs="Arial"/>
          <w:sz w:val="20"/>
          <w:szCs w:val="20"/>
        </w:rPr>
      </w:pPr>
      <w:r w:rsidRPr="00A3571A">
        <w:rPr>
          <w:rFonts w:ascii="Arial" w:hAnsi="Arial" w:cs="Arial"/>
          <w:sz w:val="20"/>
          <w:szCs w:val="20"/>
        </w:rPr>
        <w:t>as a result of war or acts of war, whether or not declared; or</w:t>
      </w:r>
    </w:p>
    <w:p w14:paraId="4D7601BD" w14:textId="77777777" w:rsidR="00F822B1" w:rsidRPr="00A3571A" w:rsidRDefault="00F822B1" w:rsidP="00F5717B">
      <w:pPr>
        <w:numPr>
          <w:ilvl w:val="0"/>
          <w:numId w:val="23"/>
        </w:numPr>
        <w:spacing w:before="200"/>
        <w:ind w:left="1080" w:right="19" w:hanging="360"/>
        <w:jc w:val="both"/>
        <w:rPr>
          <w:rFonts w:ascii="Arial" w:hAnsi="Arial" w:cs="Arial"/>
          <w:sz w:val="20"/>
          <w:szCs w:val="20"/>
        </w:rPr>
      </w:pPr>
      <w:r w:rsidRPr="00A3571A">
        <w:rPr>
          <w:rFonts w:ascii="Arial" w:hAnsi="Arial" w:cs="Arial"/>
          <w:sz w:val="20"/>
          <w:szCs w:val="20"/>
        </w:rPr>
        <w:t>during active service in the armed forces of any country.</w:t>
      </w:r>
    </w:p>
    <w:p w14:paraId="48539EE4" w14:textId="19EE280D" w:rsidR="00F822B1" w:rsidRPr="00A3571A" w:rsidRDefault="00A3571A" w:rsidP="00F5717B">
      <w:pPr>
        <w:spacing w:before="200"/>
        <w:ind w:left="720" w:right="19" w:hanging="360"/>
        <w:jc w:val="both"/>
        <w:rPr>
          <w:rFonts w:ascii="Arial" w:hAnsi="Arial" w:cs="Arial"/>
          <w:sz w:val="20"/>
          <w:szCs w:val="20"/>
        </w:rPr>
      </w:pPr>
      <w:r>
        <w:rPr>
          <w:rFonts w:ascii="Arial" w:hAnsi="Arial" w:cs="Arial"/>
          <w:b/>
          <w:bCs/>
          <w:sz w:val="20"/>
          <w:szCs w:val="20"/>
        </w:rPr>
        <w:t>26</w:t>
      </w:r>
      <w:r w:rsidR="00F10AF2" w:rsidRPr="00A3571A">
        <w:rPr>
          <w:rFonts w:ascii="Arial" w:hAnsi="Arial" w:cs="Arial"/>
          <w:sz w:val="20"/>
          <w:szCs w:val="20"/>
        </w:rPr>
        <w:t xml:space="preserve">. </w:t>
      </w:r>
      <w:r w:rsidR="00F822B1" w:rsidRPr="00A3571A">
        <w:rPr>
          <w:rFonts w:ascii="Arial" w:hAnsi="Arial" w:cs="Arial"/>
          <w:b/>
          <w:bCs/>
          <w:sz w:val="20"/>
          <w:szCs w:val="20"/>
        </w:rPr>
        <w:t>Wrongful act</w:t>
      </w:r>
      <w:r w:rsidR="00F822B1" w:rsidRPr="00A3571A">
        <w:rPr>
          <w:rFonts w:ascii="Arial" w:hAnsi="Arial" w:cs="Arial"/>
          <w:sz w:val="20"/>
          <w:szCs w:val="20"/>
        </w:rPr>
        <w:t xml:space="preserve"> means any act, error, omission or </w:t>
      </w:r>
      <w:r w:rsidR="00F822B1" w:rsidRPr="00A3571A">
        <w:rPr>
          <w:rFonts w:ascii="Arial" w:hAnsi="Arial" w:cs="Arial"/>
          <w:b/>
          <w:bCs/>
          <w:sz w:val="20"/>
          <w:szCs w:val="20"/>
        </w:rPr>
        <w:t>personal injury</w:t>
      </w:r>
      <w:r w:rsidR="00F822B1" w:rsidRPr="00A3571A">
        <w:rPr>
          <w:rFonts w:ascii="Arial" w:hAnsi="Arial" w:cs="Arial"/>
          <w:sz w:val="20"/>
          <w:szCs w:val="20"/>
        </w:rPr>
        <w:t xml:space="preserve"> committed in the performance of </w:t>
      </w:r>
      <w:r w:rsidR="00F822B1" w:rsidRPr="00A3571A">
        <w:rPr>
          <w:rFonts w:ascii="Arial" w:hAnsi="Arial" w:cs="Arial"/>
          <w:b/>
          <w:bCs/>
          <w:sz w:val="20"/>
          <w:szCs w:val="20"/>
        </w:rPr>
        <w:t>professional legal services</w:t>
      </w:r>
      <w:r w:rsidR="00F822B1" w:rsidRPr="00A3571A">
        <w:rPr>
          <w:rFonts w:ascii="Arial" w:hAnsi="Arial" w:cs="Arial"/>
          <w:sz w:val="20"/>
          <w:szCs w:val="20"/>
        </w:rPr>
        <w:t>.</w:t>
      </w:r>
    </w:p>
    <w:p w14:paraId="4B037203" w14:textId="357202EF" w:rsidR="00F822B1" w:rsidRPr="00A3571A" w:rsidRDefault="00A3571A" w:rsidP="00F5717B">
      <w:pPr>
        <w:spacing w:before="200"/>
        <w:ind w:left="720" w:right="19" w:hanging="360"/>
        <w:jc w:val="both"/>
        <w:rPr>
          <w:rFonts w:ascii="Arial" w:hAnsi="Arial" w:cs="Arial"/>
          <w:sz w:val="20"/>
          <w:szCs w:val="20"/>
        </w:rPr>
      </w:pPr>
      <w:r>
        <w:rPr>
          <w:rFonts w:ascii="Arial" w:hAnsi="Arial" w:cs="Arial"/>
          <w:b/>
          <w:bCs/>
          <w:sz w:val="20"/>
          <w:szCs w:val="20"/>
        </w:rPr>
        <w:t>27</w:t>
      </w:r>
      <w:r w:rsidR="00F10AF2" w:rsidRPr="00A3571A">
        <w:rPr>
          <w:rFonts w:ascii="Arial" w:hAnsi="Arial" w:cs="Arial"/>
          <w:sz w:val="20"/>
          <w:szCs w:val="20"/>
        </w:rPr>
        <w:t>.</w:t>
      </w:r>
      <w:r w:rsidR="00F10AF2" w:rsidRPr="00A3571A">
        <w:rPr>
          <w:rFonts w:ascii="Arial" w:hAnsi="Arial" w:cs="Arial"/>
          <w:sz w:val="20"/>
          <w:szCs w:val="20"/>
        </w:rPr>
        <w:tab/>
      </w:r>
      <w:r w:rsidR="003B79E3" w:rsidRPr="003B79E3">
        <w:rPr>
          <w:rFonts w:ascii="Arial" w:hAnsi="Arial" w:cs="Arial"/>
          <w:b/>
          <w:sz w:val="20"/>
          <w:szCs w:val="20"/>
        </w:rPr>
        <w:t>You</w:t>
      </w:r>
      <w:r w:rsidR="00F822B1" w:rsidRPr="00A3571A">
        <w:rPr>
          <w:rFonts w:ascii="Arial" w:hAnsi="Arial" w:cs="Arial"/>
          <w:sz w:val="20"/>
          <w:szCs w:val="20"/>
        </w:rPr>
        <w:t xml:space="preserve"> means the </w:t>
      </w:r>
      <w:r w:rsidR="00F822B1" w:rsidRPr="00A3571A">
        <w:rPr>
          <w:rFonts w:ascii="Arial" w:hAnsi="Arial" w:cs="Arial"/>
          <w:b/>
          <w:bCs/>
          <w:sz w:val="20"/>
          <w:szCs w:val="20"/>
        </w:rPr>
        <w:t>named insured</w:t>
      </w:r>
      <w:r w:rsidR="00F822B1" w:rsidRPr="00A3571A">
        <w:rPr>
          <w:rFonts w:ascii="Arial" w:hAnsi="Arial" w:cs="Arial"/>
          <w:sz w:val="20"/>
          <w:szCs w:val="20"/>
        </w:rPr>
        <w:t xml:space="preserve"> and the persons or entities described below:</w:t>
      </w:r>
    </w:p>
    <w:p w14:paraId="5E39A71E" w14:textId="25F9C7ED" w:rsidR="00F822B1" w:rsidRPr="00A3571A" w:rsidRDefault="00F822B1" w:rsidP="00F5717B">
      <w:pPr>
        <w:pStyle w:val="ListParagraph"/>
        <w:numPr>
          <w:ilvl w:val="0"/>
          <w:numId w:val="37"/>
        </w:numPr>
        <w:spacing w:before="200"/>
        <w:ind w:left="1080"/>
        <w:rPr>
          <w:sz w:val="20"/>
          <w:szCs w:val="20"/>
        </w:rPr>
      </w:pPr>
      <w:r w:rsidRPr="00A3571A">
        <w:rPr>
          <w:sz w:val="20"/>
          <w:szCs w:val="20"/>
        </w:rPr>
        <w:t>any lawyer, partnership, limited liability partnership, professional</w:t>
      </w:r>
      <w:r w:rsidR="00F5717B" w:rsidRPr="00A3571A">
        <w:rPr>
          <w:sz w:val="20"/>
          <w:szCs w:val="20"/>
        </w:rPr>
        <w:t xml:space="preserve"> c</w:t>
      </w:r>
      <w:r w:rsidRPr="00A3571A">
        <w:rPr>
          <w:sz w:val="20"/>
          <w:szCs w:val="20"/>
        </w:rPr>
        <w:t>orporation</w:t>
      </w:r>
      <w:r w:rsidR="00F5717B" w:rsidRPr="00A3571A">
        <w:rPr>
          <w:sz w:val="20"/>
          <w:szCs w:val="20"/>
        </w:rPr>
        <w:t xml:space="preserve"> </w:t>
      </w:r>
      <w:r w:rsidRPr="00A3571A">
        <w:rPr>
          <w:sz w:val="20"/>
          <w:szCs w:val="20"/>
        </w:rPr>
        <w:t>or professional association, limited liability company or limited liability partnership who:</w:t>
      </w:r>
    </w:p>
    <w:p w14:paraId="64CD156B" w14:textId="7E7957FF" w:rsidR="00F822B1" w:rsidRPr="00A3571A" w:rsidRDefault="00F822B1" w:rsidP="00F5717B">
      <w:pPr>
        <w:pStyle w:val="ListParagraph"/>
        <w:numPr>
          <w:ilvl w:val="0"/>
          <w:numId w:val="21"/>
        </w:numPr>
        <w:spacing w:before="200"/>
        <w:ind w:left="1440" w:hanging="360"/>
        <w:jc w:val="both"/>
        <w:rPr>
          <w:sz w:val="20"/>
          <w:szCs w:val="20"/>
        </w:rPr>
      </w:pPr>
      <w:r w:rsidRPr="00A3571A">
        <w:rPr>
          <w:sz w:val="20"/>
          <w:szCs w:val="20"/>
        </w:rPr>
        <w:t xml:space="preserve">as of the inception date of the policy, is a partner, officer, director, stockholder-employee, associate, manager, member or employee of the </w:t>
      </w:r>
      <w:r w:rsidRPr="00A3571A">
        <w:rPr>
          <w:b/>
          <w:bCs/>
          <w:sz w:val="20"/>
          <w:szCs w:val="20"/>
        </w:rPr>
        <w:t>named insured</w:t>
      </w:r>
      <w:r w:rsidRPr="00A3571A">
        <w:rPr>
          <w:sz w:val="20"/>
          <w:szCs w:val="20"/>
        </w:rPr>
        <w:t>;</w:t>
      </w:r>
    </w:p>
    <w:p w14:paraId="2ABB9CD0" w14:textId="46A9E49E" w:rsidR="00F822B1" w:rsidRPr="00A3571A" w:rsidRDefault="00F822B1" w:rsidP="00F5717B">
      <w:pPr>
        <w:spacing w:before="200"/>
        <w:ind w:left="1440" w:hanging="360"/>
        <w:jc w:val="both"/>
        <w:rPr>
          <w:rFonts w:ascii="Arial" w:hAnsi="Arial" w:cs="Arial"/>
          <w:sz w:val="20"/>
          <w:szCs w:val="20"/>
        </w:rPr>
      </w:pPr>
      <w:r w:rsidRPr="00A3571A">
        <w:rPr>
          <w:rFonts w:ascii="Arial" w:hAnsi="Arial" w:cs="Arial"/>
          <w:sz w:val="20"/>
          <w:szCs w:val="20"/>
        </w:rPr>
        <w:t xml:space="preserve">ii.  </w:t>
      </w:r>
      <w:r w:rsidR="00F5717B" w:rsidRPr="00A3571A">
        <w:rPr>
          <w:rFonts w:ascii="Arial" w:hAnsi="Arial" w:cs="Arial"/>
          <w:sz w:val="20"/>
          <w:szCs w:val="20"/>
        </w:rPr>
        <w:tab/>
      </w:r>
      <w:r w:rsidRPr="00A3571A">
        <w:rPr>
          <w:rFonts w:ascii="Arial" w:hAnsi="Arial" w:cs="Arial"/>
          <w:sz w:val="20"/>
          <w:szCs w:val="20"/>
        </w:rPr>
        <w:t xml:space="preserve">after the inception date of the policy and prior to its termination, becomes a partner, officer, director, stockholder-employee, associate, manager, member or employee of the </w:t>
      </w:r>
      <w:r w:rsidRPr="00A3571A">
        <w:rPr>
          <w:rFonts w:ascii="Arial" w:hAnsi="Arial" w:cs="Arial"/>
          <w:b/>
          <w:bCs/>
          <w:sz w:val="20"/>
          <w:szCs w:val="20"/>
        </w:rPr>
        <w:t>named insured</w:t>
      </w:r>
      <w:r w:rsidRPr="00A3571A">
        <w:rPr>
          <w:rFonts w:ascii="Arial" w:hAnsi="Arial" w:cs="Arial"/>
          <w:sz w:val="20"/>
          <w:szCs w:val="20"/>
        </w:rPr>
        <w:t>;</w:t>
      </w:r>
    </w:p>
    <w:p w14:paraId="7A7BA376" w14:textId="50A85497" w:rsidR="00F822B1" w:rsidRPr="00A3571A" w:rsidRDefault="00F822B1" w:rsidP="004A1182">
      <w:pPr>
        <w:spacing w:before="200"/>
        <w:ind w:left="1440" w:right="19" w:hanging="360"/>
        <w:jc w:val="both"/>
        <w:rPr>
          <w:rFonts w:ascii="Arial" w:hAnsi="Arial" w:cs="Arial"/>
          <w:sz w:val="20"/>
          <w:szCs w:val="20"/>
        </w:rPr>
      </w:pPr>
      <w:r w:rsidRPr="00A3571A">
        <w:rPr>
          <w:rFonts w:ascii="Arial" w:hAnsi="Arial" w:cs="Arial"/>
          <w:sz w:val="20"/>
          <w:szCs w:val="20"/>
        </w:rPr>
        <w:t xml:space="preserve">iii. </w:t>
      </w:r>
      <w:r w:rsidR="004A1182" w:rsidRPr="00A3571A">
        <w:rPr>
          <w:rFonts w:ascii="Arial" w:hAnsi="Arial" w:cs="Arial"/>
          <w:sz w:val="20"/>
          <w:szCs w:val="20"/>
        </w:rPr>
        <w:tab/>
      </w:r>
      <w:r w:rsidRPr="00A3571A">
        <w:rPr>
          <w:rFonts w:ascii="Arial" w:hAnsi="Arial" w:cs="Arial"/>
          <w:sz w:val="20"/>
          <w:szCs w:val="20"/>
        </w:rPr>
        <w:t xml:space="preserve">was previously a partner, officer, director, stockholder-employee, associate, manager, member or employee of the </w:t>
      </w:r>
      <w:r w:rsidRPr="00A3571A">
        <w:rPr>
          <w:rFonts w:ascii="Arial" w:hAnsi="Arial" w:cs="Arial"/>
          <w:b/>
          <w:bCs/>
          <w:sz w:val="20"/>
          <w:szCs w:val="20"/>
        </w:rPr>
        <w:t>named</w:t>
      </w:r>
      <w:r w:rsidR="00E55A58" w:rsidRPr="00A3571A">
        <w:rPr>
          <w:rFonts w:ascii="Arial" w:hAnsi="Arial" w:cs="Arial"/>
          <w:b/>
          <w:bCs/>
          <w:sz w:val="20"/>
          <w:szCs w:val="20"/>
        </w:rPr>
        <w:t xml:space="preserve"> </w:t>
      </w:r>
      <w:r w:rsidRPr="00A3571A">
        <w:rPr>
          <w:rFonts w:ascii="Arial" w:hAnsi="Arial" w:cs="Arial"/>
          <w:b/>
          <w:bCs/>
          <w:sz w:val="20"/>
          <w:szCs w:val="20"/>
        </w:rPr>
        <w:t>insured</w:t>
      </w:r>
      <w:r w:rsidRPr="00A3571A">
        <w:rPr>
          <w:rFonts w:ascii="Arial" w:hAnsi="Arial" w:cs="Arial"/>
          <w:sz w:val="20"/>
          <w:szCs w:val="20"/>
        </w:rPr>
        <w:t>;</w:t>
      </w:r>
    </w:p>
    <w:p w14:paraId="743AE624" w14:textId="3D06C21C" w:rsidR="00F822B1" w:rsidRPr="00A3571A" w:rsidRDefault="00F822B1" w:rsidP="004A1182">
      <w:pPr>
        <w:spacing w:before="200"/>
        <w:ind w:left="1440" w:right="19" w:hanging="360"/>
        <w:jc w:val="both"/>
        <w:rPr>
          <w:rFonts w:ascii="Arial" w:hAnsi="Arial" w:cs="Arial"/>
          <w:sz w:val="20"/>
          <w:szCs w:val="20"/>
        </w:rPr>
      </w:pPr>
      <w:r w:rsidRPr="00A3571A">
        <w:rPr>
          <w:rFonts w:ascii="Arial" w:hAnsi="Arial" w:cs="Arial"/>
          <w:sz w:val="20"/>
          <w:szCs w:val="20"/>
        </w:rPr>
        <w:t xml:space="preserve">iv.  is acting as "of counsel" to the </w:t>
      </w:r>
      <w:r w:rsidRPr="00A3571A">
        <w:rPr>
          <w:rFonts w:ascii="Arial" w:hAnsi="Arial" w:cs="Arial"/>
          <w:b/>
          <w:bCs/>
          <w:sz w:val="20"/>
          <w:szCs w:val="20"/>
        </w:rPr>
        <w:t>named insured</w:t>
      </w:r>
      <w:r w:rsidRPr="00A3571A">
        <w:rPr>
          <w:rFonts w:ascii="Arial" w:hAnsi="Arial" w:cs="Arial"/>
          <w:sz w:val="20"/>
          <w:szCs w:val="20"/>
        </w:rPr>
        <w:t>; or</w:t>
      </w:r>
    </w:p>
    <w:p w14:paraId="129BF216" w14:textId="7A803CEF" w:rsidR="00F822B1" w:rsidRPr="00A3571A" w:rsidRDefault="00F822B1" w:rsidP="004A1182">
      <w:pPr>
        <w:spacing w:before="200"/>
        <w:ind w:left="1440" w:right="206" w:hanging="360"/>
        <w:jc w:val="both"/>
        <w:rPr>
          <w:rFonts w:ascii="Arial" w:hAnsi="Arial" w:cs="Arial"/>
          <w:sz w:val="20"/>
          <w:szCs w:val="20"/>
        </w:rPr>
      </w:pPr>
      <w:r w:rsidRPr="00A3571A">
        <w:rPr>
          <w:rFonts w:ascii="Arial" w:hAnsi="Arial" w:cs="Arial"/>
          <w:sz w:val="20"/>
          <w:szCs w:val="20"/>
        </w:rPr>
        <w:t xml:space="preserve">v.  is acting as an independent contractor or on a per diem basis to the </w:t>
      </w:r>
      <w:r w:rsidRPr="00A3571A">
        <w:rPr>
          <w:rFonts w:ascii="Arial" w:hAnsi="Arial" w:cs="Arial"/>
          <w:b/>
          <w:bCs/>
          <w:sz w:val="20"/>
          <w:szCs w:val="20"/>
        </w:rPr>
        <w:t>named insured</w:t>
      </w:r>
      <w:r w:rsidRPr="00A3571A">
        <w:rPr>
          <w:rFonts w:ascii="Arial" w:hAnsi="Arial" w:cs="Arial"/>
          <w:sz w:val="20"/>
          <w:szCs w:val="20"/>
        </w:rPr>
        <w:t>;</w:t>
      </w:r>
    </w:p>
    <w:p w14:paraId="03A2E4FA" w14:textId="29B9AF32" w:rsidR="00F822B1" w:rsidRPr="00A3571A" w:rsidRDefault="00F822B1" w:rsidP="004A1182">
      <w:pPr>
        <w:spacing w:before="200"/>
        <w:ind w:left="1080" w:right="19"/>
        <w:rPr>
          <w:rFonts w:ascii="Arial" w:hAnsi="Arial" w:cs="Arial"/>
          <w:sz w:val="20"/>
          <w:szCs w:val="20"/>
        </w:rPr>
      </w:pPr>
      <w:r w:rsidRPr="00A3571A">
        <w:rPr>
          <w:rFonts w:ascii="Arial" w:hAnsi="Arial" w:cs="Arial"/>
          <w:sz w:val="20"/>
          <w:szCs w:val="20"/>
        </w:rPr>
        <w:t xml:space="preserve">but only for </w:t>
      </w:r>
      <w:r w:rsidRPr="00A3571A">
        <w:rPr>
          <w:rFonts w:ascii="Arial" w:hAnsi="Arial" w:cs="Arial"/>
          <w:b/>
          <w:bCs/>
          <w:sz w:val="20"/>
          <w:szCs w:val="20"/>
        </w:rPr>
        <w:t>professional legal services</w:t>
      </w:r>
      <w:r w:rsidRPr="00A3571A">
        <w:rPr>
          <w:rFonts w:ascii="Arial" w:hAnsi="Arial" w:cs="Arial"/>
          <w:sz w:val="20"/>
          <w:szCs w:val="20"/>
        </w:rPr>
        <w:t xml:space="preserve"> performed on behalf of the</w:t>
      </w:r>
      <w:r w:rsidR="004A1182" w:rsidRPr="00A3571A">
        <w:rPr>
          <w:rFonts w:ascii="Arial" w:hAnsi="Arial" w:cs="Arial"/>
          <w:sz w:val="20"/>
          <w:szCs w:val="20"/>
        </w:rPr>
        <w:t xml:space="preserve"> </w:t>
      </w:r>
      <w:r w:rsidRPr="00A3571A">
        <w:rPr>
          <w:rFonts w:ascii="Arial" w:hAnsi="Arial" w:cs="Arial"/>
          <w:b/>
          <w:bCs/>
          <w:sz w:val="20"/>
          <w:szCs w:val="20"/>
        </w:rPr>
        <w:t>named insured</w:t>
      </w:r>
      <w:r w:rsidRPr="00A3571A">
        <w:rPr>
          <w:rFonts w:ascii="Arial" w:hAnsi="Arial" w:cs="Arial"/>
          <w:sz w:val="20"/>
          <w:szCs w:val="20"/>
        </w:rPr>
        <w:t xml:space="preserve"> during the time of such affiliation. Those of </w:t>
      </w:r>
      <w:r w:rsidR="003B79E3" w:rsidRPr="003B79E3">
        <w:rPr>
          <w:rFonts w:ascii="Arial" w:hAnsi="Arial" w:cs="Arial"/>
          <w:b/>
          <w:sz w:val="20"/>
          <w:szCs w:val="20"/>
        </w:rPr>
        <w:t>you</w:t>
      </w:r>
      <w:r w:rsidRPr="00A3571A">
        <w:rPr>
          <w:rFonts w:ascii="Arial" w:hAnsi="Arial" w:cs="Arial"/>
          <w:sz w:val="20"/>
          <w:szCs w:val="20"/>
        </w:rPr>
        <w:t xml:space="preserve"> who qualify for </w:t>
      </w:r>
      <w:r w:rsidR="004A1182" w:rsidRPr="00A3571A">
        <w:rPr>
          <w:rFonts w:ascii="Arial" w:hAnsi="Arial" w:cs="Arial"/>
          <w:sz w:val="20"/>
          <w:szCs w:val="20"/>
        </w:rPr>
        <w:t>a</w:t>
      </w:r>
      <w:r w:rsidRPr="00A3571A">
        <w:rPr>
          <w:rFonts w:ascii="Arial" w:hAnsi="Arial" w:cs="Arial"/>
          <w:sz w:val="20"/>
          <w:szCs w:val="20"/>
        </w:rPr>
        <w:t>nd elect</w:t>
      </w:r>
      <w:r w:rsidR="004A1182" w:rsidRPr="00A3571A">
        <w:rPr>
          <w:rFonts w:ascii="Arial" w:hAnsi="Arial" w:cs="Arial"/>
          <w:sz w:val="20"/>
          <w:szCs w:val="20"/>
        </w:rPr>
        <w:t xml:space="preserve"> </w:t>
      </w:r>
      <w:r w:rsidRPr="007415FE">
        <w:rPr>
          <w:rFonts w:ascii="Arial" w:hAnsi="Arial" w:cs="Arial"/>
          <w:sz w:val="20"/>
          <w:szCs w:val="20"/>
        </w:rPr>
        <w:t>a non-practicing</w:t>
      </w:r>
      <w:r w:rsidRPr="00A3571A">
        <w:rPr>
          <w:rFonts w:ascii="Arial" w:hAnsi="Arial" w:cs="Arial"/>
          <w:sz w:val="20"/>
          <w:szCs w:val="20"/>
        </w:rPr>
        <w:t xml:space="preserve"> </w:t>
      </w:r>
      <w:r w:rsidRPr="00A3571A">
        <w:rPr>
          <w:rFonts w:ascii="Arial" w:hAnsi="Arial" w:cs="Arial"/>
          <w:b/>
          <w:bCs/>
          <w:sz w:val="20"/>
          <w:szCs w:val="20"/>
        </w:rPr>
        <w:t>extended reporting period</w:t>
      </w:r>
      <w:r w:rsidRPr="00A3571A">
        <w:rPr>
          <w:rFonts w:ascii="Arial" w:hAnsi="Arial" w:cs="Arial"/>
          <w:sz w:val="20"/>
          <w:szCs w:val="20"/>
        </w:rPr>
        <w:t xml:space="preserve"> shall be considered within the definition of </w:t>
      </w:r>
      <w:r w:rsidR="003B79E3" w:rsidRPr="003B79E3">
        <w:rPr>
          <w:rFonts w:ascii="Arial" w:hAnsi="Arial" w:cs="Arial"/>
          <w:b/>
          <w:sz w:val="20"/>
          <w:szCs w:val="20"/>
        </w:rPr>
        <w:t>you</w:t>
      </w:r>
      <w:r w:rsidRPr="00A3571A">
        <w:rPr>
          <w:rFonts w:ascii="Arial" w:hAnsi="Arial" w:cs="Arial"/>
          <w:sz w:val="20"/>
          <w:szCs w:val="20"/>
        </w:rPr>
        <w:t>, as set forth above; and</w:t>
      </w:r>
    </w:p>
    <w:p w14:paraId="1B36FA07" w14:textId="047C83D9" w:rsidR="00F822B1" w:rsidRPr="00A3571A" w:rsidRDefault="00F822B1" w:rsidP="004A1182">
      <w:pPr>
        <w:spacing w:before="200"/>
        <w:ind w:left="1080" w:right="19" w:hanging="360"/>
        <w:jc w:val="both"/>
        <w:rPr>
          <w:rFonts w:ascii="Arial" w:hAnsi="Arial" w:cs="Arial"/>
          <w:sz w:val="20"/>
          <w:szCs w:val="20"/>
        </w:rPr>
      </w:pPr>
      <w:r w:rsidRPr="00A3571A">
        <w:rPr>
          <w:rFonts w:ascii="Arial" w:hAnsi="Arial" w:cs="Arial"/>
          <w:sz w:val="20"/>
          <w:szCs w:val="20"/>
        </w:rPr>
        <w:t xml:space="preserve">b. </w:t>
      </w:r>
      <w:r w:rsidR="004A1182" w:rsidRPr="00A3571A">
        <w:rPr>
          <w:rFonts w:ascii="Arial" w:hAnsi="Arial" w:cs="Arial"/>
          <w:sz w:val="20"/>
          <w:szCs w:val="20"/>
        </w:rPr>
        <w:tab/>
      </w:r>
      <w:r w:rsidRPr="00A3571A">
        <w:rPr>
          <w:rFonts w:ascii="Arial" w:hAnsi="Arial" w:cs="Arial"/>
          <w:sz w:val="20"/>
          <w:szCs w:val="20"/>
        </w:rPr>
        <w:t xml:space="preserve">each nonlawyer employee who was, is, or becomes an employee of the </w:t>
      </w:r>
      <w:r w:rsidRPr="00A3571A">
        <w:rPr>
          <w:rFonts w:ascii="Arial" w:hAnsi="Arial" w:cs="Arial"/>
          <w:b/>
          <w:bCs/>
          <w:sz w:val="20"/>
          <w:szCs w:val="20"/>
        </w:rPr>
        <w:t>named insured</w:t>
      </w:r>
      <w:r w:rsidRPr="00A3571A">
        <w:rPr>
          <w:rFonts w:ascii="Arial" w:hAnsi="Arial" w:cs="Arial"/>
          <w:sz w:val="20"/>
          <w:szCs w:val="20"/>
        </w:rPr>
        <w:t xml:space="preserve">, but only while acting within the scope of employment on behalf of the </w:t>
      </w:r>
      <w:r w:rsidRPr="00A3571A">
        <w:rPr>
          <w:rFonts w:ascii="Arial" w:hAnsi="Arial" w:cs="Arial"/>
          <w:b/>
          <w:bCs/>
          <w:sz w:val="20"/>
          <w:szCs w:val="20"/>
        </w:rPr>
        <w:t>named insured</w:t>
      </w:r>
      <w:r w:rsidRPr="00A3571A">
        <w:rPr>
          <w:rFonts w:ascii="Arial" w:hAnsi="Arial" w:cs="Arial"/>
          <w:sz w:val="20"/>
          <w:szCs w:val="20"/>
        </w:rPr>
        <w:t xml:space="preserve"> at the time of such employment.</w:t>
      </w:r>
    </w:p>
    <w:p w14:paraId="76C6BEC6" w14:textId="33129107" w:rsidR="00F822B1" w:rsidRPr="00A3571A" w:rsidRDefault="006E55DF" w:rsidP="006E55DF">
      <w:pPr>
        <w:pStyle w:val="Heading4"/>
        <w:spacing w:before="200"/>
        <w:ind w:left="360" w:hanging="336"/>
        <w:jc w:val="both"/>
        <w:rPr>
          <w:rFonts w:ascii="Arial" w:hAnsi="Arial" w:cs="Arial"/>
          <w:b/>
          <w:bCs/>
          <w:i w:val="0"/>
          <w:iCs w:val="0"/>
          <w:color w:val="auto"/>
          <w:sz w:val="20"/>
          <w:szCs w:val="20"/>
          <w:u w:val="single"/>
        </w:rPr>
      </w:pPr>
      <w:r w:rsidRPr="00A3571A">
        <w:rPr>
          <w:rFonts w:ascii="Arial" w:hAnsi="Arial" w:cs="Arial"/>
          <w:b/>
          <w:bCs/>
          <w:i w:val="0"/>
          <w:iCs w:val="0"/>
          <w:color w:val="auto"/>
          <w:sz w:val="20"/>
          <w:szCs w:val="20"/>
        </w:rPr>
        <w:t xml:space="preserve">III. </w:t>
      </w:r>
      <w:r w:rsidRPr="00A3571A">
        <w:rPr>
          <w:rFonts w:ascii="Arial" w:hAnsi="Arial" w:cs="Arial"/>
          <w:b/>
          <w:bCs/>
          <w:i w:val="0"/>
          <w:iCs w:val="0"/>
          <w:color w:val="auto"/>
          <w:sz w:val="20"/>
          <w:szCs w:val="20"/>
          <w:u w:val="single"/>
        </w:rPr>
        <w:t xml:space="preserve">Special </w:t>
      </w:r>
      <w:r w:rsidR="00F822B1" w:rsidRPr="00A3571A">
        <w:rPr>
          <w:rFonts w:ascii="Arial" w:hAnsi="Arial" w:cs="Arial"/>
          <w:b/>
          <w:bCs/>
          <w:i w:val="0"/>
          <w:iCs w:val="0"/>
          <w:color w:val="auto"/>
          <w:sz w:val="20"/>
          <w:szCs w:val="20"/>
          <w:u w:val="single"/>
        </w:rPr>
        <w:t>Benefits</w:t>
      </w:r>
    </w:p>
    <w:p w14:paraId="00FCD378" w14:textId="02FE68CE" w:rsidR="00142939" w:rsidRPr="00A3571A" w:rsidRDefault="00F822B1" w:rsidP="00C8490C">
      <w:pPr>
        <w:pStyle w:val="ListParagraph"/>
        <w:numPr>
          <w:ilvl w:val="0"/>
          <w:numId w:val="45"/>
        </w:numPr>
        <w:spacing w:before="200"/>
        <w:ind w:right="19"/>
        <w:jc w:val="both"/>
        <w:rPr>
          <w:b/>
          <w:bCs/>
          <w:sz w:val="20"/>
          <w:szCs w:val="20"/>
          <w:u w:val="single"/>
        </w:rPr>
      </w:pPr>
      <w:r w:rsidRPr="00A3571A">
        <w:rPr>
          <w:b/>
          <w:bCs/>
          <w:sz w:val="20"/>
          <w:szCs w:val="20"/>
          <w:u w:val="single"/>
        </w:rPr>
        <w:t xml:space="preserve">Disciplinary Proceeding Defense Cost </w:t>
      </w:r>
      <w:r w:rsidR="00C8490C" w:rsidRPr="00A3571A">
        <w:rPr>
          <w:b/>
          <w:bCs/>
          <w:sz w:val="20"/>
          <w:szCs w:val="20"/>
          <w:u w:val="single"/>
        </w:rPr>
        <w:t>Paymen</w:t>
      </w:r>
      <w:r w:rsidRPr="00A3571A">
        <w:rPr>
          <w:b/>
          <w:bCs/>
          <w:sz w:val="20"/>
          <w:szCs w:val="20"/>
          <w:u w:val="single"/>
        </w:rPr>
        <w:t xml:space="preserve">t. </w:t>
      </w:r>
    </w:p>
    <w:p w14:paraId="4EA5FB04" w14:textId="00AD8F65" w:rsidR="00F822B1" w:rsidRPr="00A3571A" w:rsidRDefault="00F822B1" w:rsidP="00142939">
      <w:pPr>
        <w:spacing w:before="200"/>
        <w:ind w:left="720" w:right="19"/>
        <w:jc w:val="both"/>
        <w:rPr>
          <w:rFonts w:ascii="Arial" w:hAnsi="Arial" w:cs="Arial"/>
          <w:sz w:val="20"/>
          <w:szCs w:val="20"/>
        </w:rPr>
      </w:pPr>
      <w:r w:rsidRPr="00A3571A">
        <w:rPr>
          <w:rFonts w:ascii="Arial" w:hAnsi="Arial" w:cs="Arial"/>
          <w:sz w:val="20"/>
          <w:szCs w:val="20"/>
        </w:rPr>
        <w:t xml:space="preserve">If a </w:t>
      </w:r>
      <w:r w:rsidRPr="00A3571A">
        <w:rPr>
          <w:rFonts w:ascii="Arial" w:hAnsi="Arial" w:cs="Arial"/>
          <w:b/>
          <w:bCs/>
          <w:sz w:val="20"/>
          <w:szCs w:val="20"/>
        </w:rPr>
        <w:t>disciplinary proceeding</w:t>
      </w:r>
      <w:r w:rsidRPr="00A3571A">
        <w:rPr>
          <w:rFonts w:ascii="Arial" w:hAnsi="Arial" w:cs="Arial"/>
          <w:sz w:val="20"/>
          <w:szCs w:val="20"/>
        </w:rPr>
        <w:t xml:space="preserve"> is brought against </w:t>
      </w:r>
      <w:r w:rsidR="003B79E3" w:rsidRPr="003B79E3">
        <w:rPr>
          <w:rFonts w:ascii="Arial" w:hAnsi="Arial" w:cs="Arial"/>
          <w:b/>
          <w:sz w:val="20"/>
          <w:szCs w:val="20"/>
        </w:rPr>
        <w:t>you</w:t>
      </w:r>
      <w:r w:rsidRPr="00A3571A">
        <w:rPr>
          <w:rFonts w:ascii="Arial" w:hAnsi="Arial" w:cs="Arial"/>
          <w:sz w:val="20"/>
          <w:szCs w:val="20"/>
        </w:rPr>
        <w:t xml:space="preserve"> during the </w:t>
      </w:r>
      <w:r w:rsidRPr="00A3571A">
        <w:rPr>
          <w:rFonts w:ascii="Arial" w:hAnsi="Arial" w:cs="Arial"/>
          <w:b/>
          <w:bCs/>
          <w:sz w:val="20"/>
          <w:szCs w:val="20"/>
        </w:rPr>
        <w:t>policy period</w:t>
      </w:r>
      <w:r w:rsidRPr="00A3571A">
        <w:rPr>
          <w:rFonts w:ascii="Arial" w:hAnsi="Arial" w:cs="Arial"/>
          <w:sz w:val="20"/>
          <w:szCs w:val="20"/>
        </w:rPr>
        <w:t xml:space="preserve">, we will </w:t>
      </w:r>
      <w:r w:rsidR="00C8490C" w:rsidRPr="00A3571A">
        <w:rPr>
          <w:rFonts w:ascii="Arial" w:hAnsi="Arial" w:cs="Arial"/>
          <w:sz w:val="20"/>
          <w:szCs w:val="20"/>
        </w:rPr>
        <w:t xml:space="preserve">pay on </w:t>
      </w:r>
      <w:r w:rsidR="003B79E3" w:rsidRPr="003B79E3">
        <w:rPr>
          <w:rFonts w:ascii="Arial" w:hAnsi="Arial" w:cs="Arial"/>
          <w:b/>
          <w:sz w:val="20"/>
          <w:szCs w:val="20"/>
        </w:rPr>
        <w:t>your</w:t>
      </w:r>
      <w:r w:rsidR="00C8490C" w:rsidRPr="00A3571A">
        <w:rPr>
          <w:rFonts w:ascii="Arial" w:hAnsi="Arial" w:cs="Arial"/>
          <w:sz w:val="20"/>
          <w:szCs w:val="20"/>
        </w:rPr>
        <w:t xml:space="preserve"> behalf</w:t>
      </w:r>
      <w:r w:rsidRPr="00A3571A">
        <w:rPr>
          <w:rFonts w:ascii="Arial" w:hAnsi="Arial" w:cs="Arial"/>
          <w:sz w:val="20"/>
          <w:szCs w:val="20"/>
        </w:rPr>
        <w:t xml:space="preserve"> reasonable attorney’s fees and expenses </w:t>
      </w:r>
      <w:r w:rsidR="003B79E3" w:rsidRPr="003B79E3">
        <w:rPr>
          <w:rFonts w:ascii="Arial" w:hAnsi="Arial" w:cs="Arial"/>
          <w:b/>
          <w:sz w:val="20"/>
          <w:szCs w:val="20"/>
        </w:rPr>
        <w:t>you</w:t>
      </w:r>
      <w:r w:rsidRPr="00A3571A">
        <w:rPr>
          <w:rFonts w:ascii="Arial" w:hAnsi="Arial" w:cs="Arial"/>
          <w:sz w:val="20"/>
          <w:szCs w:val="20"/>
        </w:rPr>
        <w:t xml:space="preserve"> </w:t>
      </w:r>
      <w:r w:rsidR="00C8490C" w:rsidRPr="00A3571A">
        <w:rPr>
          <w:rFonts w:ascii="Arial" w:hAnsi="Arial" w:cs="Arial"/>
          <w:sz w:val="20"/>
          <w:szCs w:val="20"/>
        </w:rPr>
        <w:t>incur for</w:t>
      </w:r>
      <w:r w:rsidRPr="00A3571A">
        <w:rPr>
          <w:rFonts w:ascii="Arial" w:hAnsi="Arial" w:cs="Arial"/>
          <w:sz w:val="20"/>
          <w:szCs w:val="20"/>
        </w:rPr>
        <w:t xml:space="preserve"> third party legal advice and representation to </w:t>
      </w:r>
      <w:r w:rsidR="003B79E3" w:rsidRPr="003B79E3">
        <w:rPr>
          <w:rFonts w:ascii="Arial" w:hAnsi="Arial" w:cs="Arial"/>
          <w:b/>
          <w:sz w:val="20"/>
          <w:szCs w:val="20"/>
        </w:rPr>
        <w:t>you</w:t>
      </w:r>
      <w:r w:rsidRPr="00A3571A">
        <w:rPr>
          <w:rFonts w:ascii="Arial" w:hAnsi="Arial" w:cs="Arial"/>
          <w:sz w:val="20"/>
          <w:szCs w:val="20"/>
        </w:rPr>
        <w:t xml:space="preserve"> in such matters, as well as reasonable costs, expenses and fees </w:t>
      </w:r>
      <w:r w:rsidR="003B79E3" w:rsidRPr="003B79E3">
        <w:rPr>
          <w:rFonts w:ascii="Arial" w:hAnsi="Arial" w:cs="Arial"/>
          <w:b/>
          <w:sz w:val="20"/>
          <w:szCs w:val="20"/>
        </w:rPr>
        <w:t>you</w:t>
      </w:r>
      <w:r w:rsidRPr="00A3571A">
        <w:rPr>
          <w:rFonts w:ascii="Arial" w:hAnsi="Arial" w:cs="Arial"/>
          <w:sz w:val="20"/>
          <w:szCs w:val="20"/>
        </w:rPr>
        <w:t xml:space="preserve"> incur to respond to or prepare </w:t>
      </w:r>
      <w:r w:rsidR="003B79E3" w:rsidRPr="003B79E3">
        <w:rPr>
          <w:rFonts w:ascii="Arial" w:hAnsi="Arial" w:cs="Arial"/>
          <w:b/>
          <w:sz w:val="20"/>
          <w:szCs w:val="20"/>
        </w:rPr>
        <w:t>your</w:t>
      </w:r>
      <w:r w:rsidRPr="00A3571A">
        <w:rPr>
          <w:rFonts w:ascii="Arial" w:hAnsi="Arial" w:cs="Arial"/>
          <w:sz w:val="20"/>
          <w:szCs w:val="20"/>
        </w:rPr>
        <w:t xml:space="preserve"> defense. Our determination as to the reasonableness of such fees, costs and expenses will be conclusive. We will not pay fines, penalties, sanctions, or any other amounts awarded against </w:t>
      </w:r>
      <w:r w:rsidR="003B79E3" w:rsidRPr="003B79E3">
        <w:rPr>
          <w:rFonts w:ascii="Arial" w:hAnsi="Arial" w:cs="Arial"/>
          <w:b/>
          <w:sz w:val="20"/>
          <w:szCs w:val="20"/>
        </w:rPr>
        <w:t>you</w:t>
      </w:r>
      <w:r w:rsidRPr="00A3571A">
        <w:rPr>
          <w:rFonts w:ascii="Arial" w:hAnsi="Arial" w:cs="Arial"/>
          <w:sz w:val="20"/>
          <w:szCs w:val="20"/>
        </w:rPr>
        <w:t xml:space="preserve"> in any </w:t>
      </w:r>
      <w:r w:rsidRPr="00A3571A">
        <w:rPr>
          <w:rFonts w:ascii="Arial" w:hAnsi="Arial" w:cs="Arial"/>
          <w:b/>
          <w:bCs/>
          <w:sz w:val="20"/>
          <w:szCs w:val="20"/>
        </w:rPr>
        <w:t>disciplinary proceeding</w:t>
      </w:r>
      <w:r w:rsidRPr="00A3571A">
        <w:rPr>
          <w:rFonts w:ascii="Arial" w:hAnsi="Arial" w:cs="Arial"/>
          <w:sz w:val="20"/>
          <w:szCs w:val="20"/>
        </w:rPr>
        <w:t>.</w:t>
      </w:r>
    </w:p>
    <w:p w14:paraId="4E84863D" w14:textId="3C9F8C13" w:rsidR="00C8490C" w:rsidRPr="00A3571A" w:rsidRDefault="003B79E3" w:rsidP="00B96B80">
      <w:pPr>
        <w:spacing w:before="200"/>
        <w:ind w:left="720" w:right="14"/>
        <w:jc w:val="both"/>
        <w:rPr>
          <w:rFonts w:ascii="Arial" w:hAnsi="Arial" w:cs="Arial"/>
          <w:bCs/>
          <w:color w:val="000000" w:themeColor="text1"/>
          <w:sz w:val="20"/>
          <w:szCs w:val="20"/>
        </w:rPr>
      </w:pPr>
      <w:r w:rsidRPr="003B79E3">
        <w:rPr>
          <w:rFonts w:ascii="Arial" w:hAnsi="Arial"/>
          <w:b/>
          <w:color w:val="000000" w:themeColor="text1"/>
          <w:sz w:val="20"/>
          <w:szCs w:val="20"/>
        </w:rPr>
        <w:t>You</w:t>
      </w:r>
      <w:r w:rsidR="00C8490C" w:rsidRPr="00A3571A">
        <w:rPr>
          <w:rFonts w:ascii="Arial" w:hAnsi="Arial"/>
          <w:color w:val="000000" w:themeColor="text1"/>
          <w:sz w:val="20"/>
          <w:szCs w:val="20"/>
        </w:rPr>
        <w:t xml:space="preserve"> must provide written notice to us of </w:t>
      </w:r>
      <w:r w:rsidR="00C8490C" w:rsidRPr="00A3571A">
        <w:rPr>
          <w:rFonts w:ascii="Arial" w:hAnsi="Arial" w:cs="Arial"/>
          <w:bCs/>
          <w:color w:val="000000" w:themeColor="text1"/>
          <w:sz w:val="20"/>
          <w:szCs w:val="20"/>
        </w:rPr>
        <w:t xml:space="preserve">such </w:t>
      </w:r>
      <w:r w:rsidR="00C8490C" w:rsidRPr="00A3571A">
        <w:rPr>
          <w:rFonts w:ascii="Arial" w:hAnsi="Arial"/>
          <w:b/>
          <w:bCs/>
          <w:color w:val="000000" w:themeColor="text1"/>
          <w:sz w:val="20"/>
          <w:szCs w:val="20"/>
        </w:rPr>
        <w:t>disciplinary proceeding</w:t>
      </w:r>
      <w:r w:rsidR="00C8490C" w:rsidRPr="00A3571A">
        <w:rPr>
          <w:rFonts w:ascii="Arial" w:hAnsi="Arial"/>
          <w:color w:val="000000" w:themeColor="text1"/>
          <w:sz w:val="20"/>
          <w:szCs w:val="20"/>
        </w:rPr>
        <w:t xml:space="preserve"> </w:t>
      </w:r>
      <w:r w:rsidR="00C8490C" w:rsidRPr="00A3571A">
        <w:rPr>
          <w:rFonts w:ascii="Arial" w:hAnsi="Arial" w:cs="Arial"/>
          <w:bCs/>
          <w:color w:val="000000" w:themeColor="text1"/>
          <w:sz w:val="20"/>
          <w:szCs w:val="20"/>
        </w:rPr>
        <w:t>as set forth</w:t>
      </w:r>
      <w:r w:rsidR="00C8490C" w:rsidRPr="00A3571A">
        <w:rPr>
          <w:rFonts w:ascii="Arial" w:hAnsi="Arial"/>
          <w:color w:val="000000" w:themeColor="text1"/>
          <w:sz w:val="20"/>
          <w:szCs w:val="20"/>
        </w:rPr>
        <w:t xml:space="preserve"> in the </w:t>
      </w:r>
      <w:r w:rsidR="00C8490C" w:rsidRPr="00A3571A">
        <w:rPr>
          <w:rFonts w:ascii="Arial" w:hAnsi="Arial" w:cs="Arial"/>
          <w:bCs/>
          <w:color w:val="000000" w:themeColor="text1"/>
          <w:sz w:val="20"/>
          <w:szCs w:val="20"/>
        </w:rPr>
        <w:t>Notice of Claims provision</w:t>
      </w:r>
      <w:r w:rsidR="00C8490C" w:rsidRPr="00A3571A">
        <w:rPr>
          <w:rFonts w:ascii="Arial" w:hAnsi="Arial"/>
          <w:color w:val="000000" w:themeColor="text1"/>
          <w:sz w:val="20"/>
          <w:szCs w:val="20"/>
        </w:rPr>
        <w:t xml:space="preserve"> of </w:t>
      </w:r>
      <w:r w:rsidR="00C8490C" w:rsidRPr="00A3571A">
        <w:rPr>
          <w:rFonts w:ascii="Arial" w:hAnsi="Arial" w:cs="Arial"/>
          <w:bCs/>
          <w:color w:val="000000" w:themeColor="text1"/>
          <w:sz w:val="20"/>
          <w:szCs w:val="20"/>
        </w:rPr>
        <w:t>this</w:t>
      </w:r>
      <w:r w:rsidR="00C8490C" w:rsidRPr="00A3571A">
        <w:rPr>
          <w:rFonts w:ascii="Arial" w:hAnsi="Arial"/>
          <w:color w:val="000000" w:themeColor="text1"/>
          <w:sz w:val="20"/>
          <w:szCs w:val="20"/>
        </w:rPr>
        <w:t xml:space="preserve"> policy</w:t>
      </w:r>
      <w:r w:rsidR="00C8490C" w:rsidRPr="00A3571A">
        <w:rPr>
          <w:rFonts w:ascii="Arial" w:hAnsi="Arial" w:cs="Arial"/>
          <w:bCs/>
          <w:color w:val="000000" w:themeColor="text1"/>
          <w:sz w:val="20"/>
          <w:szCs w:val="20"/>
        </w:rPr>
        <w:t>.</w:t>
      </w:r>
    </w:p>
    <w:p w14:paraId="7D96E9F3" w14:textId="18ED4319" w:rsidR="00F822B1" w:rsidRPr="00A3571A" w:rsidRDefault="00F822B1" w:rsidP="00B96B80">
      <w:pPr>
        <w:spacing w:before="200"/>
        <w:ind w:left="720" w:right="14"/>
        <w:jc w:val="both"/>
        <w:rPr>
          <w:rFonts w:ascii="Arial" w:hAnsi="Arial" w:cs="Arial"/>
          <w:sz w:val="20"/>
          <w:szCs w:val="20"/>
        </w:rPr>
      </w:pPr>
      <w:r w:rsidRPr="00A3571A">
        <w:rPr>
          <w:rFonts w:ascii="Arial" w:hAnsi="Arial" w:cs="Arial"/>
          <w:noProof/>
          <w:sz w:val="20"/>
          <w:szCs w:val="20"/>
        </w:rPr>
        <w:drawing>
          <wp:anchor distT="0" distB="0" distL="114300" distR="114300" simplePos="0" relativeHeight="251672576" behindDoc="0" locked="0" layoutInCell="1" allowOverlap="0" wp14:anchorId="71EDB39E" wp14:editId="54F7B108">
            <wp:simplePos x="0" y="0"/>
            <wp:positionH relativeFrom="page">
              <wp:posOffset>612648</wp:posOffset>
            </wp:positionH>
            <wp:positionV relativeFrom="page">
              <wp:posOffset>4914866</wp:posOffset>
            </wp:positionV>
            <wp:extent cx="3048" cy="3049"/>
            <wp:effectExtent l="0" t="0" r="0" b="0"/>
            <wp:wrapSquare wrapText="bothSides"/>
            <wp:docPr id="91967" name="Picture 91967"/>
            <wp:cNvGraphicFramePr/>
            <a:graphic xmlns:a="http://schemas.openxmlformats.org/drawingml/2006/main">
              <a:graphicData uri="http://schemas.openxmlformats.org/drawingml/2006/picture">
                <pic:pic xmlns:pic="http://schemas.openxmlformats.org/drawingml/2006/picture">
                  <pic:nvPicPr>
                    <pic:cNvPr id="91967" name="Picture 91967"/>
                    <pic:cNvPicPr/>
                  </pic:nvPicPr>
                  <pic:blipFill>
                    <a:blip r:embed="rId12"/>
                    <a:stretch>
                      <a:fillRect/>
                    </a:stretch>
                  </pic:blipFill>
                  <pic:spPr>
                    <a:xfrm>
                      <a:off x="0" y="0"/>
                      <a:ext cx="3048" cy="3049"/>
                    </a:xfrm>
                    <a:prstGeom prst="rect">
                      <a:avLst/>
                    </a:prstGeom>
                  </pic:spPr>
                </pic:pic>
              </a:graphicData>
            </a:graphic>
          </wp:anchor>
        </w:drawing>
      </w:r>
      <w:r w:rsidRPr="00A3571A">
        <w:rPr>
          <w:rFonts w:ascii="Arial" w:hAnsi="Arial" w:cs="Arial"/>
          <w:sz w:val="20"/>
          <w:szCs w:val="20"/>
        </w:rPr>
        <w:t xml:space="preserve">The most we will </w:t>
      </w:r>
      <w:r w:rsidR="00C8490C" w:rsidRPr="00A3571A">
        <w:rPr>
          <w:rFonts w:ascii="Arial" w:hAnsi="Arial" w:cs="Arial"/>
          <w:sz w:val="20"/>
          <w:szCs w:val="20"/>
        </w:rPr>
        <w:t>pay</w:t>
      </w:r>
      <w:r w:rsidRPr="00A3571A">
        <w:rPr>
          <w:rFonts w:ascii="Arial" w:hAnsi="Arial" w:cs="Arial"/>
          <w:sz w:val="20"/>
          <w:szCs w:val="20"/>
        </w:rPr>
        <w:t xml:space="preserve"> </w:t>
      </w:r>
      <w:r w:rsidR="003B79E3" w:rsidRPr="003B79E3">
        <w:rPr>
          <w:rFonts w:ascii="Arial" w:hAnsi="Arial" w:cs="Arial"/>
          <w:b/>
          <w:sz w:val="20"/>
          <w:szCs w:val="20"/>
        </w:rPr>
        <w:t>you</w:t>
      </w:r>
      <w:r w:rsidRPr="00A3571A">
        <w:rPr>
          <w:rFonts w:ascii="Arial" w:hAnsi="Arial" w:cs="Arial"/>
          <w:sz w:val="20"/>
          <w:szCs w:val="20"/>
        </w:rPr>
        <w:t xml:space="preserve"> for any one </w:t>
      </w:r>
      <w:r w:rsidRPr="00A3571A">
        <w:rPr>
          <w:rFonts w:ascii="Arial" w:hAnsi="Arial" w:cs="Arial"/>
          <w:b/>
          <w:bCs/>
          <w:sz w:val="20"/>
          <w:szCs w:val="20"/>
        </w:rPr>
        <w:t>disciplinary proceeding</w:t>
      </w:r>
      <w:r w:rsidRPr="00A3571A">
        <w:rPr>
          <w:rFonts w:ascii="Arial" w:hAnsi="Arial" w:cs="Arial"/>
          <w:sz w:val="20"/>
          <w:szCs w:val="20"/>
        </w:rPr>
        <w:t xml:space="preserve"> is twenty-five thousand dollars ($25,000). The most we will </w:t>
      </w:r>
      <w:r w:rsidR="00C8490C" w:rsidRPr="00A3571A">
        <w:rPr>
          <w:rFonts w:ascii="Arial" w:hAnsi="Arial" w:cs="Arial"/>
          <w:sz w:val="20"/>
          <w:szCs w:val="20"/>
        </w:rPr>
        <w:t>pay</w:t>
      </w:r>
      <w:r w:rsidRPr="00A3571A">
        <w:rPr>
          <w:rFonts w:ascii="Arial" w:hAnsi="Arial" w:cs="Arial"/>
          <w:sz w:val="20"/>
          <w:szCs w:val="20"/>
        </w:rPr>
        <w:t xml:space="preserve"> during the </w:t>
      </w:r>
      <w:r w:rsidRPr="00A3571A">
        <w:rPr>
          <w:rFonts w:ascii="Arial" w:hAnsi="Arial" w:cs="Arial"/>
          <w:b/>
          <w:bCs/>
          <w:sz w:val="20"/>
          <w:szCs w:val="20"/>
        </w:rPr>
        <w:t>policy period</w:t>
      </w:r>
      <w:r w:rsidRPr="00A3571A">
        <w:rPr>
          <w:rFonts w:ascii="Arial" w:hAnsi="Arial" w:cs="Arial"/>
          <w:sz w:val="20"/>
          <w:szCs w:val="20"/>
        </w:rPr>
        <w:t xml:space="preserve">, if applicable, for all </w:t>
      </w:r>
      <w:r w:rsidRPr="00A3571A">
        <w:rPr>
          <w:rFonts w:ascii="Arial" w:hAnsi="Arial" w:cs="Arial"/>
          <w:b/>
          <w:bCs/>
          <w:sz w:val="20"/>
          <w:szCs w:val="20"/>
        </w:rPr>
        <w:t>disciplinary proceedings</w:t>
      </w:r>
      <w:r w:rsidRPr="00A3571A">
        <w:rPr>
          <w:rFonts w:ascii="Arial" w:hAnsi="Arial" w:cs="Arial"/>
          <w:sz w:val="20"/>
          <w:szCs w:val="20"/>
        </w:rPr>
        <w:t xml:space="preserve"> is one hundred thousand dollars ($100,000) in the aggregate.</w:t>
      </w:r>
      <w:r w:rsidR="00E55A58" w:rsidRPr="00A3571A">
        <w:rPr>
          <w:rFonts w:ascii="Arial" w:hAnsi="Arial" w:cs="Arial"/>
          <w:sz w:val="20"/>
          <w:szCs w:val="20"/>
        </w:rPr>
        <w:t xml:space="preserve"> </w:t>
      </w:r>
      <w:r w:rsidRPr="00A3571A">
        <w:rPr>
          <w:rFonts w:ascii="Arial" w:hAnsi="Arial" w:cs="Arial"/>
          <w:sz w:val="20"/>
          <w:szCs w:val="20"/>
        </w:rPr>
        <w:t>Any reimbursement made pursuant to this provision shall not be subject to a deductible and shall</w:t>
      </w:r>
      <w:r w:rsidRPr="00A3571A">
        <w:rPr>
          <w:rFonts w:ascii="Arial" w:hAnsi="Arial" w:cs="Arial"/>
          <w:noProof/>
          <w:sz w:val="20"/>
          <w:szCs w:val="20"/>
        </w:rPr>
        <w:t xml:space="preserve"> be in addition</w:t>
      </w:r>
      <w:r w:rsidRPr="00A3571A">
        <w:rPr>
          <w:rFonts w:ascii="Arial" w:hAnsi="Arial" w:cs="Arial"/>
          <w:sz w:val="20"/>
          <w:szCs w:val="20"/>
        </w:rPr>
        <w:t xml:space="preserve"> to the limits of liability set forth in the Declarations.</w:t>
      </w:r>
    </w:p>
    <w:p w14:paraId="219A09A3" w14:textId="1E041F61" w:rsidR="00F822B1" w:rsidRPr="00A3571A" w:rsidRDefault="00F822B1" w:rsidP="00DD0392">
      <w:pPr>
        <w:spacing w:before="200"/>
        <w:ind w:left="720" w:right="14"/>
        <w:jc w:val="both"/>
        <w:rPr>
          <w:rFonts w:ascii="Arial" w:hAnsi="Arial" w:cs="Arial"/>
          <w:sz w:val="20"/>
          <w:szCs w:val="20"/>
        </w:rPr>
      </w:pPr>
      <w:r w:rsidRPr="00A3571A">
        <w:rPr>
          <w:rFonts w:ascii="Arial" w:hAnsi="Arial" w:cs="Arial"/>
          <w:sz w:val="20"/>
          <w:szCs w:val="20"/>
        </w:rPr>
        <w:t xml:space="preserve">Notwithstanding the foregoing, this provision shall not apply to any </w:t>
      </w:r>
      <w:r w:rsidRPr="00A3571A">
        <w:rPr>
          <w:rFonts w:ascii="Arial" w:hAnsi="Arial" w:cs="Arial"/>
          <w:b/>
          <w:bCs/>
          <w:sz w:val="20"/>
          <w:szCs w:val="20"/>
        </w:rPr>
        <w:t>disciplinary proceeding</w:t>
      </w:r>
      <w:r w:rsidRPr="00A3571A">
        <w:rPr>
          <w:rFonts w:ascii="Arial" w:hAnsi="Arial" w:cs="Arial"/>
          <w:sz w:val="20"/>
          <w:szCs w:val="20"/>
        </w:rPr>
        <w:t xml:space="preserve"> arising out of a </w:t>
      </w:r>
      <w:r w:rsidRPr="00A3571A">
        <w:rPr>
          <w:rFonts w:ascii="Arial" w:hAnsi="Arial" w:cs="Arial"/>
          <w:b/>
          <w:bCs/>
          <w:sz w:val="20"/>
          <w:szCs w:val="20"/>
        </w:rPr>
        <w:t>wrongful act</w:t>
      </w:r>
      <w:r w:rsidRPr="00A3571A">
        <w:rPr>
          <w:rFonts w:ascii="Arial" w:hAnsi="Arial" w:cs="Arial"/>
          <w:sz w:val="20"/>
          <w:szCs w:val="20"/>
        </w:rPr>
        <w:t xml:space="preserve"> occurring prior to the </w:t>
      </w:r>
      <w:r w:rsidRPr="00A3571A">
        <w:rPr>
          <w:rFonts w:ascii="Arial" w:hAnsi="Arial" w:cs="Arial"/>
          <w:b/>
          <w:bCs/>
          <w:sz w:val="20"/>
          <w:szCs w:val="20"/>
        </w:rPr>
        <w:t>policy period</w:t>
      </w:r>
      <w:r w:rsidRPr="00A3571A">
        <w:rPr>
          <w:rFonts w:ascii="Arial" w:hAnsi="Arial" w:cs="Arial"/>
          <w:sz w:val="20"/>
          <w:szCs w:val="20"/>
        </w:rPr>
        <w:t xml:space="preserve"> if, prior to the inception date of the first Lawyers Professional Liability Insurance Policy issued by us to the </w:t>
      </w:r>
      <w:r w:rsidR="00E55A58" w:rsidRPr="00A3571A">
        <w:rPr>
          <w:rFonts w:ascii="Arial" w:hAnsi="Arial" w:cs="Arial"/>
          <w:b/>
          <w:bCs/>
          <w:sz w:val="20"/>
          <w:szCs w:val="20"/>
        </w:rPr>
        <w:t>n</w:t>
      </w:r>
      <w:r w:rsidRPr="00A3571A">
        <w:rPr>
          <w:rFonts w:ascii="Arial" w:hAnsi="Arial" w:cs="Arial"/>
          <w:b/>
          <w:bCs/>
          <w:sz w:val="20"/>
          <w:szCs w:val="20"/>
        </w:rPr>
        <w:t>amed insured</w:t>
      </w:r>
      <w:r w:rsidRPr="00A3571A">
        <w:rPr>
          <w:rFonts w:ascii="Arial" w:hAnsi="Arial" w:cs="Arial"/>
          <w:sz w:val="20"/>
          <w:szCs w:val="20"/>
        </w:rPr>
        <w:t xml:space="preserve"> and continuously renewed and maintained in effect to the inception of this </w:t>
      </w:r>
      <w:r w:rsidRPr="00A3571A">
        <w:rPr>
          <w:rFonts w:ascii="Arial" w:hAnsi="Arial" w:cs="Arial"/>
          <w:b/>
          <w:bCs/>
          <w:sz w:val="20"/>
          <w:szCs w:val="20"/>
        </w:rPr>
        <w:t>policy period</w:t>
      </w:r>
      <w:r w:rsidRPr="00A3571A">
        <w:rPr>
          <w:rFonts w:ascii="Arial" w:hAnsi="Arial" w:cs="Arial"/>
          <w:sz w:val="20"/>
          <w:szCs w:val="20"/>
        </w:rPr>
        <w:t xml:space="preserve">, </w:t>
      </w:r>
      <w:r w:rsidR="003B79E3" w:rsidRPr="003B79E3">
        <w:rPr>
          <w:rFonts w:ascii="Arial" w:hAnsi="Arial" w:cs="Arial"/>
          <w:b/>
          <w:sz w:val="20"/>
          <w:szCs w:val="20"/>
        </w:rPr>
        <w:t>you</w:t>
      </w:r>
      <w:r w:rsidRPr="00A3571A">
        <w:rPr>
          <w:rFonts w:ascii="Arial" w:hAnsi="Arial" w:cs="Arial"/>
          <w:sz w:val="20"/>
          <w:szCs w:val="20"/>
        </w:rPr>
        <w:t>:</w:t>
      </w:r>
    </w:p>
    <w:p w14:paraId="2D707D85" w14:textId="77777777" w:rsidR="00F822B1" w:rsidRPr="00A3571A" w:rsidRDefault="00F822B1" w:rsidP="00DD0392">
      <w:pPr>
        <w:numPr>
          <w:ilvl w:val="1"/>
          <w:numId w:val="25"/>
        </w:numPr>
        <w:spacing w:before="200"/>
        <w:ind w:left="1080" w:right="19" w:hanging="360"/>
        <w:jc w:val="both"/>
        <w:rPr>
          <w:rFonts w:ascii="Arial" w:hAnsi="Arial" w:cs="Arial"/>
          <w:sz w:val="20"/>
          <w:szCs w:val="20"/>
        </w:rPr>
      </w:pPr>
      <w:r w:rsidRPr="00A3571A">
        <w:rPr>
          <w:rFonts w:ascii="Arial" w:hAnsi="Arial" w:cs="Arial"/>
          <w:sz w:val="20"/>
          <w:szCs w:val="20"/>
        </w:rPr>
        <w:t xml:space="preserve">gave notice to any prior insurer of the </w:t>
      </w:r>
      <w:r w:rsidRPr="00A3571A">
        <w:rPr>
          <w:rFonts w:ascii="Arial" w:hAnsi="Arial" w:cs="Arial"/>
          <w:b/>
          <w:bCs/>
          <w:sz w:val="20"/>
          <w:szCs w:val="20"/>
        </w:rPr>
        <w:t>wrongful act</w:t>
      </w:r>
      <w:r w:rsidRPr="00A3571A">
        <w:rPr>
          <w:rFonts w:ascii="Arial" w:hAnsi="Arial" w:cs="Arial"/>
          <w:sz w:val="20"/>
          <w:szCs w:val="20"/>
        </w:rPr>
        <w:t>; or</w:t>
      </w:r>
    </w:p>
    <w:p w14:paraId="00C6709F" w14:textId="3C5F1DCA" w:rsidR="00DD0392" w:rsidRPr="00A3571A" w:rsidRDefault="00F822B1" w:rsidP="00DD0392">
      <w:pPr>
        <w:numPr>
          <w:ilvl w:val="1"/>
          <w:numId w:val="25"/>
        </w:numPr>
        <w:spacing w:before="200"/>
        <w:ind w:left="1080" w:right="19" w:hanging="360"/>
        <w:jc w:val="both"/>
        <w:rPr>
          <w:rFonts w:ascii="Arial" w:hAnsi="Arial" w:cs="Arial"/>
          <w:sz w:val="20"/>
          <w:szCs w:val="20"/>
        </w:rPr>
      </w:pPr>
      <w:r w:rsidRPr="00A3571A">
        <w:rPr>
          <w:rFonts w:ascii="Arial" w:hAnsi="Arial" w:cs="Arial"/>
          <w:sz w:val="20"/>
          <w:szCs w:val="20"/>
        </w:rPr>
        <w:t xml:space="preserve">if </w:t>
      </w:r>
      <w:r w:rsidR="003B79E3" w:rsidRPr="003B79E3">
        <w:rPr>
          <w:rFonts w:ascii="Arial" w:hAnsi="Arial" w:cs="Arial"/>
          <w:b/>
          <w:sz w:val="20"/>
          <w:szCs w:val="20"/>
        </w:rPr>
        <w:t>you</w:t>
      </w:r>
      <w:r w:rsidRPr="00A3571A">
        <w:rPr>
          <w:rFonts w:ascii="Arial" w:hAnsi="Arial" w:cs="Arial"/>
          <w:sz w:val="20"/>
          <w:szCs w:val="20"/>
        </w:rPr>
        <w:t xml:space="preserve"> had a reasonable basis:</w:t>
      </w:r>
      <w:bookmarkStart w:id="1" w:name="_Hlk58923169"/>
    </w:p>
    <w:p w14:paraId="231E2DAB" w14:textId="238FD773" w:rsidR="00DD0392" w:rsidRPr="00A3571A" w:rsidRDefault="00DD0392" w:rsidP="00DD0392">
      <w:pPr>
        <w:spacing w:before="200"/>
        <w:ind w:left="1358" w:right="19" w:hanging="278"/>
        <w:jc w:val="both"/>
        <w:rPr>
          <w:rFonts w:ascii="Arial" w:hAnsi="Arial" w:cs="Arial"/>
          <w:sz w:val="20"/>
          <w:szCs w:val="20"/>
        </w:rPr>
      </w:pPr>
      <w:r w:rsidRPr="008A5C1B">
        <w:rPr>
          <w:rFonts w:ascii="Arial" w:hAnsi="Arial" w:cs="Arial"/>
          <w:sz w:val="20"/>
          <w:szCs w:val="20"/>
        </w:rPr>
        <w:t>i.</w:t>
      </w:r>
      <w:r w:rsidRPr="00A3571A">
        <w:rPr>
          <w:rFonts w:ascii="Arial" w:hAnsi="Arial" w:cs="Arial"/>
          <w:sz w:val="20"/>
          <w:szCs w:val="20"/>
        </w:rPr>
        <w:tab/>
      </w:r>
      <w:r w:rsidR="00F822B1" w:rsidRPr="00A3571A">
        <w:rPr>
          <w:rFonts w:ascii="Arial" w:hAnsi="Arial" w:cs="Arial"/>
          <w:sz w:val="20"/>
          <w:szCs w:val="20"/>
        </w:rPr>
        <w:t xml:space="preserve">to believe that </w:t>
      </w:r>
      <w:r w:rsidR="003B79E3" w:rsidRPr="003B79E3">
        <w:rPr>
          <w:rFonts w:ascii="Arial" w:hAnsi="Arial" w:cs="Arial"/>
          <w:b/>
          <w:sz w:val="20"/>
          <w:szCs w:val="20"/>
        </w:rPr>
        <w:t>you</w:t>
      </w:r>
      <w:r w:rsidR="00F822B1" w:rsidRPr="00A3571A">
        <w:rPr>
          <w:rFonts w:ascii="Arial" w:hAnsi="Arial" w:cs="Arial"/>
          <w:sz w:val="20"/>
          <w:szCs w:val="20"/>
        </w:rPr>
        <w:t xml:space="preserve"> had committed a </w:t>
      </w:r>
      <w:r w:rsidR="00F822B1" w:rsidRPr="00A3571A">
        <w:rPr>
          <w:rFonts w:ascii="Arial" w:hAnsi="Arial" w:cs="Arial"/>
          <w:b/>
          <w:bCs/>
          <w:sz w:val="20"/>
          <w:szCs w:val="20"/>
        </w:rPr>
        <w:t>wrongful act</w:t>
      </w:r>
      <w:r w:rsidR="00F822B1" w:rsidRPr="00A3571A">
        <w:rPr>
          <w:rFonts w:ascii="Arial" w:hAnsi="Arial" w:cs="Arial"/>
          <w:sz w:val="20"/>
          <w:szCs w:val="20"/>
        </w:rPr>
        <w:t xml:space="preserve">, breached a professional duty, violated a disciplinary rule or engaged in professional misconduct; or </w:t>
      </w:r>
    </w:p>
    <w:p w14:paraId="4DAE9B14" w14:textId="6E8560FD" w:rsidR="00F822B1" w:rsidRPr="00A3571A" w:rsidRDefault="00F822B1" w:rsidP="00DD0392">
      <w:pPr>
        <w:spacing w:before="200"/>
        <w:ind w:left="1358" w:right="19" w:hanging="278"/>
        <w:jc w:val="both"/>
        <w:rPr>
          <w:rFonts w:ascii="Arial" w:hAnsi="Arial" w:cs="Arial"/>
          <w:sz w:val="20"/>
          <w:szCs w:val="20"/>
        </w:rPr>
      </w:pPr>
      <w:r w:rsidRPr="008A5C1B">
        <w:rPr>
          <w:rFonts w:ascii="Arial" w:hAnsi="Arial" w:cs="Arial"/>
          <w:sz w:val="20"/>
          <w:szCs w:val="20"/>
        </w:rPr>
        <w:t>ii.</w:t>
      </w:r>
      <w:r w:rsidRPr="00A3571A">
        <w:rPr>
          <w:rFonts w:ascii="Arial" w:hAnsi="Arial" w:cs="Arial"/>
          <w:sz w:val="20"/>
          <w:szCs w:val="20"/>
        </w:rPr>
        <w:t xml:space="preserve"> to foresee that a </w:t>
      </w:r>
      <w:r w:rsidRPr="00A3571A">
        <w:rPr>
          <w:rFonts w:ascii="Arial" w:hAnsi="Arial" w:cs="Arial"/>
          <w:b/>
          <w:bCs/>
          <w:sz w:val="20"/>
          <w:szCs w:val="20"/>
        </w:rPr>
        <w:t>disciplinary proceeding</w:t>
      </w:r>
      <w:r w:rsidRPr="00A3571A">
        <w:rPr>
          <w:rFonts w:ascii="Arial" w:hAnsi="Arial" w:cs="Arial"/>
          <w:sz w:val="20"/>
          <w:szCs w:val="20"/>
        </w:rPr>
        <w:t xml:space="preserve"> would be made against </w:t>
      </w:r>
      <w:r w:rsidR="003B79E3" w:rsidRPr="003B79E3">
        <w:rPr>
          <w:rFonts w:ascii="Arial" w:hAnsi="Arial" w:cs="Arial"/>
          <w:b/>
          <w:sz w:val="20"/>
          <w:szCs w:val="20"/>
        </w:rPr>
        <w:t>you</w:t>
      </w:r>
      <w:r w:rsidRPr="00A3571A">
        <w:rPr>
          <w:rFonts w:ascii="Arial" w:hAnsi="Arial" w:cs="Arial"/>
          <w:sz w:val="20"/>
          <w:szCs w:val="20"/>
        </w:rPr>
        <w:t>.</w:t>
      </w:r>
    </w:p>
    <w:p w14:paraId="5DD9A953" w14:textId="72C5AE02" w:rsidR="00142939" w:rsidRPr="00A3571A" w:rsidRDefault="00F822B1" w:rsidP="00930A6F">
      <w:pPr>
        <w:pStyle w:val="ListParagraph"/>
        <w:numPr>
          <w:ilvl w:val="0"/>
          <w:numId w:val="45"/>
        </w:numPr>
        <w:spacing w:before="200"/>
        <w:ind w:right="19"/>
        <w:jc w:val="both"/>
        <w:rPr>
          <w:b/>
          <w:bCs/>
          <w:sz w:val="20"/>
          <w:szCs w:val="20"/>
          <w:u w:val="single"/>
        </w:rPr>
      </w:pPr>
      <w:bookmarkStart w:id="2" w:name="_Hlk58923315"/>
      <w:bookmarkEnd w:id="1"/>
      <w:r w:rsidRPr="00A3571A">
        <w:rPr>
          <w:b/>
          <w:bCs/>
          <w:sz w:val="20"/>
          <w:szCs w:val="20"/>
          <w:u w:val="single"/>
        </w:rPr>
        <w:t xml:space="preserve">Loss of Earnings. </w:t>
      </w:r>
    </w:p>
    <w:p w14:paraId="3E80208A" w14:textId="6D931697" w:rsidR="00F822B1" w:rsidRPr="00A3571A" w:rsidRDefault="00F822B1" w:rsidP="00142939">
      <w:pPr>
        <w:spacing w:before="200"/>
        <w:ind w:left="720" w:right="19"/>
        <w:jc w:val="both"/>
        <w:rPr>
          <w:rFonts w:ascii="Arial" w:hAnsi="Arial" w:cs="Arial"/>
          <w:sz w:val="20"/>
          <w:szCs w:val="20"/>
        </w:rPr>
      </w:pPr>
      <w:r w:rsidRPr="00A3571A">
        <w:rPr>
          <w:rFonts w:ascii="Arial" w:hAnsi="Arial" w:cs="Arial"/>
          <w:sz w:val="20"/>
          <w:szCs w:val="20"/>
        </w:rPr>
        <w:t xml:space="preserve">If we request in writing that </w:t>
      </w:r>
      <w:r w:rsidR="003B79E3" w:rsidRPr="003B79E3">
        <w:rPr>
          <w:rFonts w:ascii="Arial" w:hAnsi="Arial" w:cs="Arial"/>
          <w:b/>
          <w:sz w:val="20"/>
          <w:szCs w:val="20"/>
        </w:rPr>
        <w:t>you</w:t>
      </w:r>
      <w:r w:rsidRPr="00A3571A">
        <w:rPr>
          <w:rFonts w:ascii="Arial" w:hAnsi="Arial" w:cs="Arial"/>
          <w:sz w:val="20"/>
          <w:szCs w:val="20"/>
        </w:rPr>
        <w:t xml:space="preserve"> attend a trial, hearing, or arbitration proceeding in the course of defending, investigating or settling a </w:t>
      </w:r>
      <w:r w:rsidRPr="00A3571A">
        <w:rPr>
          <w:rFonts w:ascii="Arial" w:hAnsi="Arial" w:cs="Arial"/>
          <w:b/>
          <w:bCs/>
          <w:sz w:val="20"/>
          <w:szCs w:val="20"/>
        </w:rPr>
        <w:t>claim</w:t>
      </w:r>
      <w:r w:rsidRPr="00A3571A">
        <w:rPr>
          <w:rFonts w:ascii="Arial" w:hAnsi="Arial" w:cs="Arial"/>
          <w:sz w:val="20"/>
          <w:szCs w:val="20"/>
        </w:rPr>
        <w:t xml:space="preserve">, we will pay </w:t>
      </w:r>
      <w:r w:rsidR="003B79E3" w:rsidRPr="003B79E3">
        <w:rPr>
          <w:rFonts w:ascii="Arial" w:hAnsi="Arial" w:cs="Arial"/>
          <w:b/>
          <w:sz w:val="20"/>
          <w:szCs w:val="20"/>
        </w:rPr>
        <w:t>you</w:t>
      </w:r>
      <w:r w:rsidRPr="00A3571A">
        <w:rPr>
          <w:rFonts w:ascii="Arial" w:hAnsi="Arial" w:cs="Arial"/>
          <w:sz w:val="20"/>
          <w:szCs w:val="20"/>
        </w:rPr>
        <w:t xml:space="preserve"> up to</w:t>
      </w:r>
      <w:r w:rsidR="00786984" w:rsidRPr="00A3571A">
        <w:rPr>
          <w:rFonts w:ascii="Arial" w:hAnsi="Arial" w:cs="Arial"/>
          <w:sz w:val="20"/>
          <w:szCs w:val="20"/>
        </w:rPr>
        <w:t xml:space="preserve"> </w:t>
      </w:r>
      <w:r w:rsidRPr="00A3571A">
        <w:rPr>
          <w:rFonts w:ascii="Arial" w:hAnsi="Arial" w:cs="Arial"/>
          <w:sz w:val="20"/>
          <w:szCs w:val="20"/>
        </w:rPr>
        <w:t xml:space="preserve">one thousand dollars ($1,000) per day for </w:t>
      </w:r>
      <w:r w:rsidR="003B79E3" w:rsidRPr="003B79E3">
        <w:rPr>
          <w:rFonts w:ascii="Arial" w:hAnsi="Arial" w:cs="Arial"/>
          <w:b/>
          <w:sz w:val="20"/>
          <w:szCs w:val="20"/>
        </w:rPr>
        <w:t>your</w:t>
      </w:r>
      <w:r w:rsidRPr="00A3571A">
        <w:rPr>
          <w:rFonts w:ascii="Arial" w:hAnsi="Arial" w:cs="Arial"/>
          <w:sz w:val="20"/>
          <w:szCs w:val="20"/>
        </w:rPr>
        <w:t xml:space="preserve"> loss of earnings for each such day or part thereof </w:t>
      </w:r>
      <w:r w:rsidR="003B79E3" w:rsidRPr="003B79E3">
        <w:rPr>
          <w:rFonts w:ascii="Arial" w:hAnsi="Arial" w:cs="Arial"/>
          <w:b/>
          <w:sz w:val="20"/>
          <w:szCs w:val="20"/>
        </w:rPr>
        <w:t>you</w:t>
      </w:r>
      <w:r w:rsidRPr="00A3571A">
        <w:rPr>
          <w:rFonts w:ascii="Arial" w:hAnsi="Arial" w:cs="Arial"/>
          <w:sz w:val="20"/>
          <w:szCs w:val="20"/>
        </w:rPr>
        <w:t xml:space="preserve"> attend. The most we will pay under this provision is ten thousand dollars ($10,000) for each </w:t>
      </w:r>
      <w:r w:rsidRPr="00A3571A">
        <w:rPr>
          <w:rFonts w:ascii="Arial" w:hAnsi="Arial" w:cs="Arial"/>
          <w:b/>
          <w:bCs/>
          <w:sz w:val="20"/>
          <w:szCs w:val="20"/>
        </w:rPr>
        <w:t>claim</w:t>
      </w:r>
      <w:r w:rsidRPr="00A3571A">
        <w:rPr>
          <w:rFonts w:ascii="Arial" w:hAnsi="Arial" w:cs="Arial"/>
          <w:sz w:val="20"/>
          <w:szCs w:val="20"/>
        </w:rPr>
        <w:t xml:space="preserve">, regardless of how many days of attendance are requested or how many of </w:t>
      </w:r>
      <w:r w:rsidR="003B79E3" w:rsidRPr="003B79E3">
        <w:rPr>
          <w:rFonts w:ascii="Arial" w:hAnsi="Arial" w:cs="Arial"/>
          <w:b/>
          <w:sz w:val="20"/>
          <w:szCs w:val="20"/>
        </w:rPr>
        <w:t>you</w:t>
      </w:r>
      <w:r w:rsidRPr="00A3571A">
        <w:rPr>
          <w:rFonts w:ascii="Arial" w:hAnsi="Arial" w:cs="Arial"/>
          <w:sz w:val="20"/>
          <w:szCs w:val="20"/>
        </w:rPr>
        <w:t xml:space="preserve"> attend such proceedings, and fifty thousand dollars ($50,000) in the aggregate for all </w:t>
      </w:r>
      <w:r w:rsidRPr="00A3571A">
        <w:rPr>
          <w:rFonts w:ascii="Arial" w:hAnsi="Arial" w:cs="Arial"/>
          <w:b/>
          <w:bCs/>
          <w:sz w:val="20"/>
          <w:szCs w:val="20"/>
        </w:rPr>
        <w:t>claims</w:t>
      </w:r>
      <w:r w:rsidRPr="00A3571A">
        <w:rPr>
          <w:rFonts w:ascii="Arial" w:hAnsi="Arial" w:cs="Arial"/>
          <w:sz w:val="20"/>
          <w:szCs w:val="20"/>
        </w:rPr>
        <w:t xml:space="preserve"> made during the </w:t>
      </w:r>
      <w:r w:rsidRPr="00A3571A">
        <w:rPr>
          <w:rFonts w:ascii="Arial" w:hAnsi="Arial" w:cs="Arial"/>
          <w:b/>
          <w:bCs/>
          <w:sz w:val="20"/>
          <w:szCs w:val="20"/>
        </w:rPr>
        <w:t>policy period</w:t>
      </w:r>
      <w:r w:rsidRPr="00A3571A">
        <w:rPr>
          <w:rFonts w:ascii="Arial" w:hAnsi="Arial" w:cs="Arial"/>
          <w:sz w:val="20"/>
          <w:szCs w:val="20"/>
        </w:rPr>
        <w:t xml:space="preserve"> or </w:t>
      </w:r>
      <w:r w:rsidRPr="00A3571A">
        <w:rPr>
          <w:rFonts w:ascii="Arial" w:hAnsi="Arial" w:cs="Arial"/>
          <w:b/>
          <w:bCs/>
          <w:sz w:val="20"/>
          <w:szCs w:val="20"/>
        </w:rPr>
        <w:t>extended reporting period</w:t>
      </w:r>
      <w:r w:rsidRPr="00A3571A">
        <w:rPr>
          <w:rFonts w:ascii="Arial" w:hAnsi="Arial" w:cs="Arial"/>
          <w:sz w:val="20"/>
          <w:szCs w:val="20"/>
        </w:rPr>
        <w:t xml:space="preserve">, if applicable. Any </w:t>
      </w:r>
      <w:r w:rsidR="00080332" w:rsidRPr="00A3571A">
        <w:rPr>
          <w:rFonts w:ascii="Arial" w:hAnsi="Arial" w:cs="Arial"/>
          <w:sz w:val="20"/>
          <w:szCs w:val="20"/>
        </w:rPr>
        <w:t>reimbursement</w:t>
      </w:r>
      <w:r w:rsidRPr="00A3571A">
        <w:rPr>
          <w:rFonts w:ascii="Arial" w:hAnsi="Arial" w:cs="Arial"/>
          <w:sz w:val="20"/>
          <w:szCs w:val="20"/>
        </w:rPr>
        <w:t xml:space="preserve"> made pursuant to this provision shall not be subject to a deductible and shall</w:t>
      </w:r>
      <w:r w:rsidRPr="00A3571A">
        <w:rPr>
          <w:rFonts w:ascii="Arial" w:hAnsi="Arial" w:cs="Arial"/>
          <w:noProof/>
          <w:sz w:val="20"/>
          <w:szCs w:val="20"/>
        </w:rPr>
        <w:t xml:space="preserve"> be in addition</w:t>
      </w:r>
      <w:r w:rsidRPr="00A3571A">
        <w:rPr>
          <w:rFonts w:ascii="Arial" w:hAnsi="Arial" w:cs="Arial"/>
          <w:sz w:val="20"/>
          <w:szCs w:val="20"/>
        </w:rPr>
        <w:t xml:space="preserve"> to the </w:t>
      </w:r>
      <w:bookmarkStart w:id="3" w:name="_Hlk58923344"/>
      <w:bookmarkEnd w:id="2"/>
      <w:r w:rsidRPr="00A3571A">
        <w:rPr>
          <w:rFonts w:ascii="Arial" w:hAnsi="Arial" w:cs="Arial"/>
          <w:sz w:val="20"/>
          <w:szCs w:val="20"/>
        </w:rPr>
        <w:t>limits of liability set forth in the Declarations</w:t>
      </w:r>
      <w:bookmarkEnd w:id="3"/>
      <w:r w:rsidR="00DD0392" w:rsidRPr="00A3571A">
        <w:rPr>
          <w:rFonts w:ascii="Arial" w:hAnsi="Arial" w:cs="Arial"/>
          <w:sz w:val="20"/>
          <w:szCs w:val="20"/>
        </w:rPr>
        <w:t>.</w:t>
      </w:r>
    </w:p>
    <w:p w14:paraId="2E084AC1" w14:textId="77777777" w:rsidR="00142939" w:rsidRPr="00A3571A" w:rsidRDefault="00F822B1" w:rsidP="00930A6F">
      <w:pPr>
        <w:numPr>
          <w:ilvl w:val="0"/>
          <w:numId w:val="45"/>
        </w:numPr>
        <w:spacing w:before="200"/>
        <w:ind w:right="19"/>
        <w:jc w:val="both"/>
        <w:rPr>
          <w:rFonts w:ascii="Arial" w:hAnsi="Arial" w:cs="Arial"/>
          <w:sz w:val="20"/>
          <w:szCs w:val="20"/>
        </w:rPr>
      </w:pPr>
      <w:bookmarkStart w:id="4" w:name="_Hlk58923388"/>
      <w:r w:rsidRPr="00A3571A">
        <w:rPr>
          <w:rFonts w:ascii="Arial" w:hAnsi="Arial" w:cs="Arial"/>
          <w:b/>
          <w:bCs/>
          <w:sz w:val="20"/>
          <w:szCs w:val="20"/>
          <w:u w:val="single"/>
        </w:rPr>
        <w:t>Reduced Deductible for Arbitrated or Mediated Claims</w:t>
      </w:r>
      <w:r w:rsidRPr="00A3571A">
        <w:rPr>
          <w:rFonts w:ascii="Arial" w:hAnsi="Arial" w:cs="Arial"/>
          <w:sz w:val="20"/>
          <w:szCs w:val="20"/>
        </w:rPr>
        <w:t xml:space="preserve">. </w:t>
      </w:r>
    </w:p>
    <w:p w14:paraId="546D128B" w14:textId="203665FE" w:rsidR="00F822B1" w:rsidRPr="00A3571A" w:rsidRDefault="00F822B1" w:rsidP="00142939">
      <w:pPr>
        <w:spacing w:before="200"/>
        <w:ind w:left="720" w:right="19"/>
        <w:jc w:val="both"/>
        <w:rPr>
          <w:rFonts w:ascii="Arial" w:hAnsi="Arial" w:cs="Arial"/>
          <w:sz w:val="20"/>
          <w:szCs w:val="20"/>
        </w:rPr>
      </w:pPr>
      <w:r w:rsidRPr="00A3571A">
        <w:rPr>
          <w:rFonts w:ascii="Arial" w:hAnsi="Arial" w:cs="Arial"/>
          <w:sz w:val="20"/>
          <w:szCs w:val="20"/>
        </w:rPr>
        <w:t xml:space="preserve">We have the right to submit a </w:t>
      </w:r>
      <w:r w:rsidRPr="00A3571A">
        <w:rPr>
          <w:rFonts w:ascii="Arial" w:hAnsi="Arial" w:cs="Arial"/>
          <w:b/>
          <w:bCs/>
          <w:sz w:val="20"/>
          <w:szCs w:val="20"/>
        </w:rPr>
        <w:t>claim</w:t>
      </w:r>
      <w:r w:rsidRPr="00A3571A">
        <w:rPr>
          <w:rFonts w:ascii="Arial" w:hAnsi="Arial" w:cs="Arial"/>
          <w:sz w:val="20"/>
          <w:szCs w:val="20"/>
        </w:rPr>
        <w:t xml:space="preserve"> to binding arbitration or mediation; however, no </w:t>
      </w:r>
      <w:r w:rsidRPr="00A3571A">
        <w:rPr>
          <w:rFonts w:ascii="Arial" w:hAnsi="Arial" w:cs="Arial"/>
          <w:b/>
          <w:bCs/>
          <w:sz w:val="20"/>
          <w:szCs w:val="20"/>
        </w:rPr>
        <w:t>claim</w:t>
      </w:r>
      <w:r w:rsidRPr="00A3571A">
        <w:rPr>
          <w:rFonts w:ascii="Arial" w:hAnsi="Arial" w:cs="Arial"/>
          <w:sz w:val="20"/>
          <w:szCs w:val="20"/>
        </w:rPr>
        <w:t xml:space="preserve"> shall be submitted to arbitration </w:t>
      </w:r>
      <w:r w:rsidR="00DD0392" w:rsidRPr="00A3571A">
        <w:rPr>
          <w:rFonts w:ascii="Arial" w:hAnsi="Arial" w:cs="Arial"/>
          <w:sz w:val="20"/>
          <w:szCs w:val="20"/>
        </w:rPr>
        <w:t xml:space="preserve">or mediation </w:t>
      </w:r>
      <w:r w:rsidRPr="00A3571A">
        <w:rPr>
          <w:rFonts w:ascii="Arial" w:hAnsi="Arial" w:cs="Arial"/>
          <w:sz w:val="20"/>
          <w:szCs w:val="20"/>
        </w:rPr>
        <w:t xml:space="preserve">without </w:t>
      </w:r>
      <w:r w:rsidR="003B79E3" w:rsidRPr="003B79E3">
        <w:rPr>
          <w:rFonts w:ascii="Arial" w:hAnsi="Arial" w:cs="Arial"/>
          <w:b/>
          <w:sz w:val="20"/>
          <w:szCs w:val="20"/>
        </w:rPr>
        <w:t>your</w:t>
      </w:r>
      <w:r w:rsidRPr="00A3571A">
        <w:rPr>
          <w:rFonts w:ascii="Arial" w:hAnsi="Arial" w:cs="Arial"/>
          <w:sz w:val="20"/>
          <w:szCs w:val="20"/>
        </w:rPr>
        <w:t xml:space="preserve"> prior written consent. If </w:t>
      </w:r>
      <w:r w:rsidR="003B79E3" w:rsidRPr="003B79E3">
        <w:rPr>
          <w:rFonts w:ascii="Arial" w:hAnsi="Arial" w:cs="Arial"/>
          <w:b/>
          <w:sz w:val="20"/>
          <w:szCs w:val="20"/>
        </w:rPr>
        <w:t>you</w:t>
      </w:r>
      <w:r w:rsidRPr="00A3571A">
        <w:rPr>
          <w:rFonts w:ascii="Arial" w:hAnsi="Arial" w:cs="Arial"/>
          <w:sz w:val="20"/>
          <w:szCs w:val="20"/>
        </w:rPr>
        <w:t xml:space="preserve"> consent to submit a </w:t>
      </w:r>
      <w:r w:rsidRPr="00A3571A">
        <w:rPr>
          <w:rFonts w:ascii="Arial" w:hAnsi="Arial" w:cs="Arial"/>
          <w:b/>
          <w:bCs/>
          <w:sz w:val="20"/>
          <w:szCs w:val="20"/>
        </w:rPr>
        <w:t>claim</w:t>
      </w:r>
      <w:r w:rsidRPr="00A3571A">
        <w:rPr>
          <w:rFonts w:ascii="Arial" w:hAnsi="Arial" w:cs="Arial"/>
          <w:sz w:val="20"/>
          <w:szCs w:val="20"/>
        </w:rPr>
        <w:t xml:space="preserve"> made against </w:t>
      </w:r>
      <w:r w:rsidR="003B79E3" w:rsidRPr="003B79E3">
        <w:rPr>
          <w:rFonts w:ascii="Arial" w:hAnsi="Arial" w:cs="Arial"/>
          <w:b/>
          <w:sz w:val="20"/>
          <w:szCs w:val="20"/>
        </w:rPr>
        <w:t>you</w:t>
      </w:r>
      <w:r w:rsidRPr="00A3571A">
        <w:rPr>
          <w:rFonts w:ascii="Arial" w:hAnsi="Arial" w:cs="Arial"/>
          <w:sz w:val="20"/>
          <w:szCs w:val="20"/>
        </w:rPr>
        <w:t xml:space="preserve"> to binding arbitration or mediation upon our request and agree with the terms and conditions we specify as respects such arbitration or mediation, we will reduce the deductible stated in the Declarations by fifty percent (50%). However, in the case of mediation, the maximum dollar amount by which the deductible will </w:t>
      </w:r>
      <w:r w:rsidRPr="00A3571A">
        <w:rPr>
          <w:rFonts w:ascii="Arial" w:hAnsi="Arial" w:cs="Arial"/>
          <w:noProof/>
          <w:sz w:val="20"/>
          <w:szCs w:val="20"/>
        </w:rPr>
        <w:drawing>
          <wp:inline distT="0" distB="0" distL="0" distR="0" wp14:anchorId="6F525517" wp14:editId="44973E47">
            <wp:extent cx="3048" cy="3049"/>
            <wp:effectExtent l="0" t="0" r="0" b="0"/>
            <wp:docPr id="95688" name="Picture 95688"/>
            <wp:cNvGraphicFramePr/>
            <a:graphic xmlns:a="http://schemas.openxmlformats.org/drawingml/2006/main">
              <a:graphicData uri="http://schemas.openxmlformats.org/drawingml/2006/picture">
                <pic:pic xmlns:pic="http://schemas.openxmlformats.org/drawingml/2006/picture">
                  <pic:nvPicPr>
                    <pic:cNvPr id="95688" name="Picture 95688"/>
                    <pic:cNvPicPr/>
                  </pic:nvPicPr>
                  <pic:blipFill>
                    <a:blip r:embed="rId13"/>
                    <a:stretch>
                      <a:fillRect/>
                    </a:stretch>
                  </pic:blipFill>
                  <pic:spPr>
                    <a:xfrm>
                      <a:off x="0" y="0"/>
                      <a:ext cx="3048" cy="3049"/>
                    </a:xfrm>
                    <a:prstGeom prst="rect">
                      <a:avLst/>
                    </a:prstGeom>
                  </pic:spPr>
                </pic:pic>
              </a:graphicData>
            </a:graphic>
          </wp:inline>
        </w:drawing>
      </w:r>
      <w:r w:rsidRPr="00A3571A">
        <w:rPr>
          <w:rFonts w:ascii="Arial" w:hAnsi="Arial" w:cs="Arial"/>
          <w:sz w:val="20"/>
          <w:szCs w:val="20"/>
        </w:rPr>
        <w:t>be reduced under this special benefit is two thousand five hundred dollars ($2,500).</w:t>
      </w:r>
    </w:p>
    <w:p w14:paraId="25EE2240" w14:textId="77777777" w:rsidR="00142939" w:rsidRPr="00A3571A" w:rsidRDefault="00F822B1" w:rsidP="00930A6F">
      <w:pPr>
        <w:numPr>
          <w:ilvl w:val="0"/>
          <w:numId w:val="45"/>
        </w:numPr>
        <w:spacing w:before="200"/>
        <w:ind w:right="19"/>
        <w:jc w:val="both"/>
        <w:rPr>
          <w:rFonts w:ascii="Arial" w:hAnsi="Arial" w:cs="Arial"/>
          <w:b/>
          <w:bCs/>
          <w:sz w:val="20"/>
          <w:szCs w:val="20"/>
          <w:u w:val="single"/>
        </w:rPr>
      </w:pPr>
      <w:r w:rsidRPr="00A3571A">
        <w:rPr>
          <w:rFonts w:ascii="Arial" w:hAnsi="Arial" w:cs="Arial"/>
          <w:b/>
          <w:bCs/>
          <w:sz w:val="20"/>
          <w:szCs w:val="20"/>
          <w:u w:val="single"/>
        </w:rPr>
        <w:t xml:space="preserve">Subpoena Assistance. </w:t>
      </w:r>
    </w:p>
    <w:p w14:paraId="776D321D" w14:textId="59059F8B" w:rsidR="00F822B1" w:rsidRPr="00A3571A" w:rsidRDefault="00F822B1" w:rsidP="00142939">
      <w:pPr>
        <w:spacing w:before="200"/>
        <w:ind w:left="720" w:right="19"/>
        <w:jc w:val="both"/>
        <w:rPr>
          <w:rFonts w:ascii="Arial" w:hAnsi="Arial" w:cs="Arial"/>
          <w:sz w:val="20"/>
          <w:szCs w:val="20"/>
        </w:rPr>
      </w:pPr>
      <w:r w:rsidRPr="00A3571A">
        <w:rPr>
          <w:rFonts w:ascii="Arial" w:hAnsi="Arial" w:cs="Arial"/>
          <w:sz w:val="20"/>
          <w:szCs w:val="20"/>
        </w:rPr>
        <w:t xml:space="preserve">In the event </w:t>
      </w:r>
      <w:r w:rsidR="003B79E3" w:rsidRPr="003B79E3">
        <w:rPr>
          <w:rFonts w:ascii="Arial" w:hAnsi="Arial" w:cs="Arial"/>
          <w:b/>
          <w:sz w:val="20"/>
          <w:szCs w:val="20"/>
        </w:rPr>
        <w:t>you</w:t>
      </w:r>
      <w:r w:rsidRPr="00A3571A">
        <w:rPr>
          <w:rFonts w:ascii="Arial" w:hAnsi="Arial" w:cs="Arial"/>
          <w:sz w:val="20"/>
          <w:szCs w:val="20"/>
        </w:rPr>
        <w:t xml:space="preserve"> receive a subpoena during the </w:t>
      </w:r>
      <w:r w:rsidRPr="00A3571A">
        <w:rPr>
          <w:rFonts w:ascii="Arial" w:hAnsi="Arial" w:cs="Arial"/>
          <w:b/>
          <w:bCs/>
          <w:sz w:val="20"/>
          <w:szCs w:val="20"/>
        </w:rPr>
        <w:t>policy period</w:t>
      </w:r>
      <w:r w:rsidRPr="00A3571A">
        <w:rPr>
          <w:rFonts w:ascii="Arial" w:hAnsi="Arial" w:cs="Arial"/>
          <w:sz w:val="20"/>
          <w:szCs w:val="20"/>
        </w:rPr>
        <w:t xml:space="preserve"> for the production of documents or to compel testimony, we will, upon </w:t>
      </w:r>
      <w:r w:rsidR="003B79E3" w:rsidRPr="003B79E3">
        <w:rPr>
          <w:rFonts w:ascii="Arial" w:hAnsi="Arial" w:cs="Arial"/>
          <w:b/>
          <w:sz w:val="20"/>
          <w:szCs w:val="20"/>
        </w:rPr>
        <w:t>your</w:t>
      </w:r>
      <w:r w:rsidRPr="00A3571A">
        <w:rPr>
          <w:rFonts w:ascii="Arial" w:hAnsi="Arial" w:cs="Arial"/>
          <w:sz w:val="20"/>
          <w:szCs w:val="20"/>
        </w:rPr>
        <w:t xml:space="preserve"> request, have the right and obligation to select counsel to provide legal advice and representation to </w:t>
      </w:r>
      <w:r w:rsidR="003B79E3" w:rsidRPr="003B79E3">
        <w:rPr>
          <w:rFonts w:ascii="Arial" w:hAnsi="Arial" w:cs="Arial"/>
          <w:b/>
          <w:sz w:val="20"/>
          <w:szCs w:val="20"/>
        </w:rPr>
        <w:t>you</w:t>
      </w:r>
      <w:r w:rsidRPr="00A3571A">
        <w:rPr>
          <w:rFonts w:ascii="Arial" w:hAnsi="Arial" w:cs="Arial"/>
          <w:sz w:val="20"/>
          <w:szCs w:val="20"/>
        </w:rPr>
        <w:t xml:space="preserve"> with respect to the subpoena. We shall pay such counsel's reasonable attorney</w:t>
      </w:r>
      <w:r w:rsidR="00142939" w:rsidRPr="00A3571A">
        <w:rPr>
          <w:rFonts w:ascii="Arial" w:hAnsi="Arial" w:cs="Arial"/>
          <w:sz w:val="20"/>
          <w:szCs w:val="20"/>
        </w:rPr>
        <w:t>’</w:t>
      </w:r>
      <w:r w:rsidRPr="00A3571A">
        <w:rPr>
          <w:rFonts w:ascii="Arial" w:hAnsi="Arial" w:cs="Arial"/>
          <w:sz w:val="20"/>
          <w:szCs w:val="20"/>
        </w:rPr>
        <w:t>s fees and expenses, excluding any disbursements; provided that the subpoena:</w:t>
      </w:r>
    </w:p>
    <w:p w14:paraId="332877A6" w14:textId="77777777" w:rsidR="00F822B1" w:rsidRPr="00A3571A" w:rsidRDefault="00F822B1" w:rsidP="00930A6F">
      <w:pPr>
        <w:numPr>
          <w:ilvl w:val="1"/>
          <w:numId w:val="45"/>
        </w:numPr>
        <w:spacing w:before="200"/>
        <w:ind w:left="1080" w:right="19"/>
        <w:jc w:val="both"/>
        <w:rPr>
          <w:rFonts w:ascii="Arial" w:hAnsi="Arial" w:cs="Arial"/>
          <w:sz w:val="20"/>
          <w:szCs w:val="20"/>
        </w:rPr>
      </w:pPr>
      <w:r w:rsidRPr="00A3571A">
        <w:rPr>
          <w:rFonts w:ascii="Arial" w:hAnsi="Arial" w:cs="Arial"/>
          <w:sz w:val="20"/>
          <w:szCs w:val="20"/>
        </w:rPr>
        <w:t xml:space="preserve">is not received in connection with a </w:t>
      </w:r>
      <w:r w:rsidRPr="00A3571A">
        <w:rPr>
          <w:rFonts w:ascii="Arial" w:hAnsi="Arial" w:cs="Arial"/>
          <w:b/>
          <w:bCs/>
          <w:sz w:val="20"/>
          <w:szCs w:val="20"/>
        </w:rPr>
        <w:t>claim</w:t>
      </w:r>
      <w:r w:rsidRPr="00A3571A">
        <w:rPr>
          <w:rFonts w:ascii="Arial" w:hAnsi="Arial" w:cs="Arial"/>
          <w:sz w:val="20"/>
          <w:szCs w:val="20"/>
        </w:rPr>
        <w:t xml:space="preserve"> otherwise covered under this policy; and</w:t>
      </w:r>
    </w:p>
    <w:p w14:paraId="3282F18C" w14:textId="6E4BE2B6" w:rsidR="00F822B1" w:rsidRPr="00A3571A" w:rsidRDefault="00F822B1" w:rsidP="00930A6F">
      <w:pPr>
        <w:numPr>
          <w:ilvl w:val="1"/>
          <w:numId w:val="45"/>
        </w:numPr>
        <w:spacing w:before="200"/>
        <w:ind w:left="1080" w:right="19"/>
        <w:jc w:val="both"/>
        <w:rPr>
          <w:rFonts w:ascii="Arial" w:hAnsi="Arial" w:cs="Arial"/>
          <w:sz w:val="20"/>
          <w:szCs w:val="20"/>
        </w:rPr>
      </w:pPr>
      <w:r w:rsidRPr="00A3571A">
        <w:rPr>
          <w:rFonts w:ascii="Arial" w:hAnsi="Arial" w:cs="Arial"/>
          <w:sz w:val="20"/>
          <w:szCs w:val="20"/>
        </w:rPr>
        <w:t xml:space="preserve">is not in connection with a lawsuit for which </w:t>
      </w:r>
      <w:r w:rsidR="003B79E3" w:rsidRPr="003B79E3">
        <w:rPr>
          <w:rFonts w:ascii="Arial" w:hAnsi="Arial" w:cs="Arial"/>
          <w:b/>
          <w:sz w:val="20"/>
          <w:szCs w:val="20"/>
        </w:rPr>
        <w:t>you</w:t>
      </w:r>
      <w:r w:rsidRPr="00A3571A">
        <w:rPr>
          <w:rFonts w:ascii="Arial" w:hAnsi="Arial" w:cs="Arial"/>
          <w:sz w:val="20"/>
          <w:szCs w:val="20"/>
        </w:rPr>
        <w:t xml:space="preserve"> have been engaged to provide advice or testimony.</w:t>
      </w:r>
    </w:p>
    <w:p w14:paraId="46200198" w14:textId="2CA78857" w:rsidR="00F822B1" w:rsidRPr="00A3571A" w:rsidRDefault="00F822B1" w:rsidP="00142939">
      <w:pPr>
        <w:spacing w:before="200"/>
        <w:ind w:left="720"/>
        <w:jc w:val="both"/>
        <w:rPr>
          <w:rFonts w:ascii="Arial" w:hAnsi="Arial" w:cs="Arial"/>
          <w:sz w:val="20"/>
          <w:szCs w:val="20"/>
        </w:rPr>
      </w:pPr>
      <w:bookmarkStart w:id="5" w:name="_Hlk58923459"/>
      <w:bookmarkEnd w:id="4"/>
      <w:r w:rsidRPr="00A3571A">
        <w:rPr>
          <w:rFonts w:ascii="Arial" w:hAnsi="Arial" w:cs="Arial"/>
          <w:sz w:val="20"/>
          <w:szCs w:val="20"/>
        </w:rPr>
        <w:t xml:space="preserve">The maximum aggregate amount payable for all such legal fees covered under this </w:t>
      </w:r>
      <w:r w:rsidR="00142939" w:rsidRPr="00A3571A">
        <w:rPr>
          <w:rFonts w:ascii="Arial" w:hAnsi="Arial" w:cs="Arial"/>
          <w:sz w:val="20"/>
          <w:szCs w:val="20"/>
        </w:rPr>
        <w:t>special benefit</w:t>
      </w:r>
      <w:r w:rsidRPr="00A3571A">
        <w:rPr>
          <w:rFonts w:ascii="Arial" w:hAnsi="Arial" w:cs="Arial"/>
          <w:sz w:val="20"/>
          <w:szCs w:val="20"/>
        </w:rPr>
        <w:t xml:space="preserve">, regardless of the number of subpoenas or how many of </w:t>
      </w:r>
      <w:r w:rsidR="003B79E3" w:rsidRPr="003B79E3">
        <w:rPr>
          <w:rFonts w:ascii="Arial" w:hAnsi="Arial" w:cs="Arial"/>
          <w:b/>
          <w:sz w:val="20"/>
          <w:szCs w:val="20"/>
        </w:rPr>
        <w:t>you</w:t>
      </w:r>
      <w:r w:rsidRPr="00A3571A">
        <w:rPr>
          <w:rFonts w:ascii="Arial" w:hAnsi="Arial" w:cs="Arial"/>
          <w:sz w:val="20"/>
          <w:szCs w:val="20"/>
        </w:rPr>
        <w:t xml:space="preserve"> receive subpoenas, shall be twenty-five thousand dollars ($25,000) in the aggregate. Such fees incurred under this additional coverage provision shall not be subject to a deductible and shall</w:t>
      </w:r>
      <w:r w:rsidRPr="00A3571A">
        <w:rPr>
          <w:rFonts w:ascii="Arial" w:hAnsi="Arial" w:cs="Arial"/>
          <w:noProof/>
          <w:sz w:val="20"/>
          <w:szCs w:val="20"/>
        </w:rPr>
        <w:t xml:space="preserve"> be in addition</w:t>
      </w:r>
      <w:r w:rsidRPr="00A3571A">
        <w:rPr>
          <w:rFonts w:ascii="Arial" w:hAnsi="Arial" w:cs="Arial"/>
          <w:sz w:val="20"/>
          <w:szCs w:val="20"/>
        </w:rPr>
        <w:t xml:space="preserve"> to the </w:t>
      </w:r>
      <w:r w:rsidR="00080332" w:rsidRPr="00A3571A">
        <w:rPr>
          <w:rFonts w:ascii="Arial" w:hAnsi="Arial" w:cs="Arial"/>
          <w:sz w:val="20"/>
          <w:szCs w:val="20"/>
        </w:rPr>
        <w:t xml:space="preserve">aggregate </w:t>
      </w:r>
      <w:r w:rsidRPr="00A3571A">
        <w:rPr>
          <w:rFonts w:ascii="Arial" w:hAnsi="Arial" w:cs="Arial"/>
          <w:sz w:val="20"/>
          <w:szCs w:val="20"/>
        </w:rPr>
        <w:t xml:space="preserve">limits of liability set forth in the </w:t>
      </w:r>
      <w:bookmarkStart w:id="6" w:name="_Hlk58923494"/>
      <w:bookmarkEnd w:id="5"/>
      <w:r w:rsidRPr="00A3571A">
        <w:rPr>
          <w:rFonts w:ascii="Arial" w:hAnsi="Arial" w:cs="Arial"/>
          <w:sz w:val="20"/>
          <w:szCs w:val="20"/>
        </w:rPr>
        <w:t>Declarations</w:t>
      </w:r>
      <w:bookmarkEnd w:id="6"/>
      <w:r w:rsidR="00142939" w:rsidRPr="00A3571A">
        <w:rPr>
          <w:rFonts w:ascii="Arial" w:hAnsi="Arial" w:cs="Arial"/>
          <w:sz w:val="20"/>
          <w:szCs w:val="20"/>
        </w:rPr>
        <w:t>.</w:t>
      </w:r>
    </w:p>
    <w:p w14:paraId="54EA07DF" w14:textId="3BC7AA9D" w:rsidR="00F822B1" w:rsidRPr="00A3571A" w:rsidRDefault="00F822B1" w:rsidP="00142939">
      <w:pPr>
        <w:spacing w:before="200"/>
        <w:ind w:left="720" w:right="19"/>
        <w:jc w:val="both"/>
        <w:rPr>
          <w:rFonts w:ascii="Arial" w:hAnsi="Arial" w:cs="Arial"/>
          <w:sz w:val="20"/>
          <w:szCs w:val="20"/>
        </w:rPr>
      </w:pPr>
      <w:bookmarkStart w:id="7" w:name="_Hlk58923520"/>
      <w:r w:rsidRPr="00A3571A">
        <w:rPr>
          <w:rFonts w:ascii="Arial" w:hAnsi="Arial" w:cs="Arial"/>
          <w:sz w:val="20"/>
          <w:szCs w:val="20"/>
        </w:rPr>
        <w:t xml:space="preserve">Any notice </w:t>
      </w:r>
      <w:r w:rsidR="003B79E3" w:rsidRPr="003B79E3">
        <w:rPr>
          <w:rFonts w:ascii="Arial" w:hAnsi="Arial" w:cs="Arial"/>
          <w:b/>
          <w:sz w:val="20"/>
          <w:szCs w:val="20"/>
        </w:rPr>
        <w:t>you</w:t>
      </w:r>
      <w:r w:rsidRPr="00A3571A">
        <w:rPr>
          <w:rFonts w:ascii="Arial" w:hAnsi="Arial" w:cs="Arial"/>
          <w:sz w:val="20"/>
          <w:szCs w:val="20"/>
        </w:rPr>
        <w:t xml:space="preserve"> give to us of such subpoena shall be deemed notification of a potential </w:t>
      </w:r>
      <w:r w:rsidRPr="00A3571A">
        <w:rPr>
          <w:rFonts w:ascii="Arial" w:hAnsi="Arial" w:cs="Arial"/>
          <w:b/>
          <w:bCs/>
          <w:sz w:val="20"/>
          <w:szCs w:val="20"/>
        </w:rPr>
        <w:t>claim</w:t>
      </w:r>
      <w:r w:rsidRPr="00A3571A">
        <w:rPr>
          <w:rFonts w:ascii="Arial" w:hAnsi="Arial" w:cs="Arial"/>
          <w:sz w:val="20"/>
          <w:szCs w:val="20"/>
        </w:rPr>
        <w:t xml:space="preserve"> under the Discovery Clause of this policy.</w:t>
      </w:r>
    </w:p>
    <w:p w14:paraId="313CE62E" w14:textId="77777777" w:rsidR="00F822B1" w:rsidRPr="00A3571A" w:rsidRDefault="00F822B1" w:rsidP="00930A6F">
      <w:pPr>
        <w:pStyle w:val="ListParagraph"/>
        <w:widowControl/>
        <w:numPr>
          <w:ilvl w:val="0"/>
          <w:numId w:val="45"/>
        </w:numPr>
        <w:autoSpaceDE/>
        <w:autoSpaceDN/>
        <w:spacing w:before="200"/>
        <w:ind w:right="19"/>
        <w:contextualSpacing/>
        <w:jc w:val="both"/>
        <w:rPr>
          <w:b/>
          <w:sz w:val="20"/>
          <w:szCs w:val="20"/>
          <w:u w:val="single"/>
        </w:rPr>
      </w:pPr>
      <w:r w:rsidRPr="00A3571A">
        <w:rPr>
          <w:b/>
          <w:sz w:val="20"/>
          <w:szCs w:val="20"/>
          <w:u w:val="single"/>
        </w:rPr>
        <w:t>Privacy Breach Response Expenses</w:t>
      </w:r>
    </w:p>
    <w:p w14:paraId="17A4F475" w14:textId="77777777" w:rsidR="00F822B1" w:rsidRPr="00A3571A" w:rsidRDefault="00F822B1" w:rsidP="00142939">
      <w:pPr>
        <w:autoSpaceDE w:val="0"/>
        <w:autoSpaceDN w:val="0"/>
        <w:adjustRightInd w:val="0"/>
        <w:spacing w:before="200"/>
        <w:ind w:left="720"/>
        <w:jc w:val="both"/>
        <w:rPr>
          <w:rFonts w:ascii="Arial" w:hAnsi="Arial" w:cs="Arial"/>
          <w:bCs/>
          <w:sz w:val="20"/>
          <w:szCs w:val="20"/>
        </w:rPr>
      </w:pPr>
      <w:r w:rsidRPr="00A3571A">
        <w:rPr>
          <w:rFonts w:ascii="Arial" w:hAnsi="Arial" w:cs="Arial"/>
          <w:bCs/>
          <w:sz w:val="20"/>
          <w:szCs w:val="20"/>
        </w:rPr>
        <w:t xml:space="preserve">We will reimburse the </w:t>
      </w:r>
      <w:r w:rsidRPr="00A3571A">
        <w:rPr>
          <w:rFonts w:ascii="Arial" w:hAnsi="Arial" w:cs="Arial"/>
          <w:b/>
          <w:sz w:val="20"/>
          <w:szCs w:val="20"/>
        </w:rPr>
        <w:t>named insured</w:t>
      </w:r>
      <w:r w:rsidRPr="00A3571A">
        <w:rPr>
          <w:rFonts w:ascii="Arial" w:hAnsi="Arial" w:cs="Arial"/>
          <w:bCs/>
          <w:sz w:val="20"/>
          <w:szCs w:val="20"/>
        </w:rPr>
        <w:t xml:space="preserve"> up to twenty-five thousand dollars ($25,000) for </w:t>
      </w:r>
      <w:r w:rsidRPr="00A3571A">
        <w:rPr>
          <w:rFonts w:ascii="Arial" w:hAnsi="Arial" w:cs="Arial"/>
          <w:b/>
          <w:sz w:val="20"/>
          <w:szCs w:val="20"/>
        </w:rPr>
        <w:t>privacy breach response expenses</w:t>
      </w:r>
      <w:r w:rsidRPr="00A3571A">
        <w:rPr>
          <w:rFonts w:ascii="Arial" w:hAnsi="Arial" w:cs="Arial"/>
          <w:bCs/>
          <w:sz w:val="20"/>
          <w:szCs w:val="20"/>
        </w:rPr>
        <w:t xml:space="preserve"> incurred in connection with a </w:t>
      </w:r>
      <w:r w:rsidRPr="00A3571A">
        <w:rPr>
          <w:rFonts w:ascii="Arial" w:hAnsi="Arial" w:cs="Arial"/>
          <w:b/>
          <w:sz w:val="20"/>
          <w:szCs w:val="20"/>
        </w:rPr>
        <w:t>privacy breach</w:t>
      </w:r>
      <w:r w:rsidRPr="00A3571A">
        <w:rPr>
          <w:rFonts w:ascii="Arial" w:hAnsi="Arial" w:cs="Arial"/>
          <w:bCs/>
          <w:sz w:val="20"/>
          <w:szCs w:val="20"/>
        </w:rPr>
        <w:t xml:space="preserve"> provided that such </w:t>
      </w:r>
      <w:r w:rsidRPr="00A3571A">
        <w:rPr>
          <w:rFonts w:ascii="Arial" w:hAnsi="Arial" w:cs="Arial"/>
          <w:b/>
          <w:sz w:val="20"/>
          <w:szCs w:val="20"/>
        </w:rPr>
        <w:t>privacy breach</w:t>
      </w:r>
      <w:r w:rsidRPr="00A3571A">
        <w:rPr>
          <w:rFonts w:ascii="Arial" w:hAnsi="Arial" w:cs="Arial"/>
          <w:bCs/>
          <w:sz w:val="20"/>
          <w:szCs w:val="20"/>
        </w:rPr>
        <w:t xml:space="preserve"> first occurred during the </w:t>
      </w:r>
      <w:r w:rsidRPr="00A3571A">
        <w:rPr>
          <w:rFonts w:ascii="Arial" w:hAnsi="Arial" w:cs="Arial"/>
          <w:b/>
          <w:sz w:val="20"/>
          <w:szCs w:val="20"/>
        </w:rPr>
        <w:t>policy period</w:t>
      </w:r>
      <w:r w:rsidRPr="00A3571A">
        <w:rPr>
          <w:rFonts w:ascii="Arial" w:hAnsi="Arial" w:cs="Arial"/>
          <w:bCs/>
          <w:sz w:val="20"/>
          <w:szCs w:val="20"/>
        </w:rPr>
        <w:t xml:space="preserve"> and is reported to us in accordance with the section entitled Notice of Claims.  The maximum amount we will pay for such </w:t>
      </w:r>
      <w:r w:rsidRPr="00A3571A">
        <w:rPr>
          <w:rFonts w:ascii="Arial" w:hAnsi="Arial" w:cs="Arial"/>
          <w:b/>
          <w:sz w:val="20"/>
          <w:szCs w:val="20"/>
        </w:rPr>
        <w:t>privacy breach response expenses</w:t>
      </w:r>
      <w:r w:rsidRPr="00A3571A">
        <w:rPr>
          <w:rFonts w:ascii="Arial" w:hAnsi="Arial" w:cs="Arial"/>
          <w:bCs/>
          <w:sz w:val="20"/>
          <w:szCs w:val="20"/>
        </w:rPr>
        <w:t xml:space="preserve"> is twenty-five thousand dollars ($25,000) per </w:t>
      </w:r>
      <w:r w:rsidRPr="00A3571A">
        <w:rPr>
          <w:rFonts w:ascii="Arial" w:hAnsi="Arial" w:cs="Arial"/>
          <w:b/>
          <w:sz w:val="20"/>
          <w:szCs w:val="20"/>
        </w:rPr>
        <w:t>privacy breach</w:t>
      </w:r>
      <w:r w:rsidRPr="00A3571A">
        <w:rPr>
          <w:rFonts w:ascii="Arial" w:hAnsi="Arial" w:cs="Arial"/>
          <w:bCs/>
          <w:sz w:val="20"/>
          <w:szCs w:val="20"/>
        </w:rPr>
        <w:t xml:space="preserve"> and twenty-five thousand dollars ($25,000) for all </w:t>
      </w:r>
      <w:r w:rsidRPr="00A3571A">
        <w:rPr>
          <w:rFonts w:ascii="Arial" w:hAnsi="Arial" w:cs="Arial"/>
          <w:b/>
          <w:sz w:val="20"/>
          <w:szCs w:val="20"/>
        </w:rPr>
        <w:t>privacy breaches</w:t>
      </w:r>
      <w:r w:rsidRPr="00A3571A">
        <w:rPr>
          <w:rFonts w:ascii="Arial" w:hAnsi="Arial" w:cs="Arial"/>
          <w:bCs/>
          <w:sz w:val="20"/>
          <w:szCs w:val="20"/>
        </w:rPr>
        <w:t xml:space="preserve"> in the aggregate per </w:t>
      </w:r>
      <w:r w:rsidRPr="00A3571A">
        <w:rPr>
          <w:rFonts w:ascii="Arial" w:hAnsi="Arial" w:cs="Arial"/>
          <w:b/>
          <w:sz w:val="20"/>
          <w:szCs w:val="20"/>
        </w:rPr>
        <w:t>policy period</w:t>
      </w:r>
      <w:r w:rsidRPr="00A3571A">
        <w:rPr>
          <w:rFonts w:ascii="Arial" w:hAnsi="Arial" w:cs="Arial"/>
          <w:bCs/>
          <w:sz w:val="20"/>
          <w:szCs w:val="20"/>
        </w:rPr>
        <w:t xml:space="preserve"> regardless of the number of </w:t>
      </w:r>
      <w:r w:rsidRPr="00A3571A">
        <w:rPr>
          <w:rFonts w:ascii="Arial" w:hAnsi="Arial" w:cs="Arial"/>
          <w:b/>
          <w:sz w:val="20"/>
          <w:szCs w:val="20"/>
        </w:rPr>
        <w:t>privacy breaches</w:t>
      </w:r>
      <w:r w:rsidRPr="00A3571A">
        <w:rPr>
          <w:rFonts w:ascii="Arial" w:hAnsi="Arial" w:cs="Arial"/>
          <w:bCs/>
          <w:sz w:val="20"/>
          <w:szCs w:val="20"/>
        </w:rPr>
        <w:t xml:space="preserve">. </w:t>
      </w:r>
    </w:p>
    <w:p w14:paraId="5A1569A2" w14:textId="40FA8930" w:rsidR="00F822B1" w:rsidRPr="00A3571A" w:rsidRDefault="00F822B1" w:rsidP="00142939">
      <w:pPr>
        <w:autoSpaceDE w:val="0"/>
        <w:autoSpaceDN w:val="0"/>
        <w:adjustRightInd w:val="0"/>
        <w:spacing w:before="200"/>
        <w:ind w:left="720"/>
        <w:jc w:val="both"/>
        <w:rPr>
          <w:rFonts w:ascii="Arial" w:hAnsi="Arial" w:cs="Arial"/>
          <w:bCs/>
          <w:sz w:val="20"/>
          <w:szCs w:val="20"/>
        </w:rPr>
      </w:pPr>
      <w:r w:rsidRPr="00A3571A">
        <w:rPr>
          <w:rFonts w:ascii="Arial" w:hAnsi="Arial" w:cs="Arial"/>
          <w:bCs/>
          <w:sz w:val="20"/>
          <w:szCs w:val="20"/>
        </w:rPr>
        <w:t xml:space="preserve">For the purposes of the coverage provided by this </w:t>
      </w:r>
      <w:r w:rsidR="002F3BFB" w:rsidRPr="00A3571A">
        <w:rPr>
          <w:rFonts w:ascii="Arial" w:hAnsi="Arial" w:cs="Arial"/>
          <w:bCs/>
          <w:sz w:val="20"/>
          <w:szCs w:val="20"/>
        </w:rPr>
        <w:t>policy</w:t>
      </w:r>
      <w:r w:rsidRPr="00A3571A">
        <w:rPr>
          <w:rFonts w:ascii="Arial" w:hAnsi="Arial" w:cs="Arial"/>
          <w:bCs/>
          <w:sz w:val="20"/>
          <w:szCs w:val="20"/>
        </w:rPr>
        <w:t xml:space="preserve">, any reference in the Notice of Claims provision to </w:t>
      </w:r>
      <w:r w:rsidRPr="00A3571A">
        <w:rPr>
          <w:rFonts w:ascii="Arial" w:hAnsi="Arial" w:cs="Arial"/>
          <w:b/>
          <w:sz w:val="20"/>
          <w:szCs w:val="20"/>
        </w:rPr>
        <w:t>claims</w:t>
      </w:r>
      <w:r w:rsidRPr="00A3571A">
        <w:rPr>
          <w:rFonts w:ascii="Arial" w:hAnsi="Arial" w:cs="Arial"/>
          <w:bCs/>
          <w:sz w:val="20"/>
          <w:szCs w:val="20"/>
        </w:rPr>
        <w:t xml:space="preserve"> shall be deemed to include </w:t>
      </w:r>
      <w:r w:rsidRPr="00A3571A">
        <w:rPr>
          <w:rFonts w:ascii="Arial" w:hAnsi="Arial" w:cs="Arial"/>
          <w:b/>
          <w:sz w:val="20"/>
          <w:szCs w:val="20"/>
        </w:rPr>
        <w:t>privacy breaches</w:t>
      </w:r>
      <w:r w:rsidRPr="00A3571A">
        <w:rPr>
          <w:rFonts w:ascii="Arial" w:hAnsi="Arial" w:cs="Arial"/>
          <w:bCs/>
          <w:sz w:val="20"/>
          <w:szCs w:val="20"/>
        </w:rPr>
        <w:t>.</w:t>
      </w:r>
    </w:p>
    <w:p w14:paraId="5E0E2290" w14:textId="77777777" w:rsidR="00F822B1" w:rsidRPr="00A3571A" w:rsidRDefault="00F822B1" w:rsidP="00930A6F">
      <w:pPr>
        <w:pStyle w:val="ListParagraph"/>
        <w:widowControl/>
        <w:numPr>
          <w:ilvl w:val="0"/>
          <w:numId w:val="45"/>
        </w:numPr>
        <w:autoSpaceDE/>
        <w:autoSpaceDN/>
        <w:spacing w:before="200"/>
        <w:contextualSpacing/>
        <w:jc w:val="both"/>
        <w:rPr>
          <w:bCs/>
          <w:sz w:val="20"/>
          <w:szCs w:val="20"/>
        </w:rPr>
      </w:pPr>
      <w:r w:rsidRPr="00A3571A">
        <w:rPr>
          <w:b/>
          <w:sz w:val="20"/>
          <w:szCs w:val="20"/>
          <w:u w:val="single"/>
        </w:rPr>
        <w:t>Social Engineering Claims</w:t>
      </w:r>
      <w:r w:rsidRPr="00A3571A">
        <w:rPr>
          <w:bCs/>
          <w:sz w:val="20"/>
          <w:szCs w:val="20"/>
        </w:rPr>
        <w:t xml:space="preserve">.  </w:t>
      </w:r>
    </w:p>
    <w:p w14:paraId="39970348" w14:textId="6549CC04" w:rsidR="00F822B1" w:rsidRPr="00A3571A" w:rsidRDefault="00F822B1" w:rsidP="00142939">
      <w:pPr>
        <w:spacing w:before="200"/>
        <w:ind w:left="720"/>
        <w:jc w:val="both"/>
        <w:rPr>
          <w:rFonts w:ascii="Arial" w:hAnsi="Arial" w:cs="Arial"/>
          <w:bCs/>
          <w:sz w:val="20"/>
          <w:szCs w:val="20"/>
        </w:rPr>
      </w:pPr>
      <w:r w:rsidRPr="00A3571A">
        <w:rPr>
          <w:rFonts w:ascii="Arial" w:eastAsia="Arial" w:hAnsi="Arial" w:cs="Arial"/>
          <w:bCs/>
          <w:sz w:val="20"/>
          <w:szCs w:val="20"/>
        </w:rPr>
        <w:t>We</w:t>
      </w:r>
      <w:r w:rsidRPr="00A3571A">
        <w:rPr>
          <w:rFonts w:ascii="Arial" w:hAnsi="Arial" w:cs="Arial"/>
          <w:bCs/>
          <w:sz w:val="20"/>
          <w:szCs w:val="20"/>
        </w:rPr>
        <w:t xml:space="preserve"> agree to pay on </w:t>
      </w:r>
      <w:r w:rsidR="003B79E3" w:rsidRPr="003B79E3">
        <w:rPr>
          <w:rFonts w:ascii="Arial" w:eastAsia="Arial" w:hAnsi="Arial" w:cs="Arial"/>
          <w:b/>
          <w:bCs/>
          <w:sz w:val="20"/>
          <w:szCs w:val="20"/>
        </w:rPr>
        <w:t>your</w:t>
      </w:r>
      <w:r w:rsidRPr="00A3571A">
        <w:rPr>
          <w:rFonts w:ascii="Arial" w:eastAsia="Arial" w:hAnsi="Arial" w:cs="Arial"/>
          <w:bCs/>
          <w:sz w:val="20"/>
          <w:szCs w:val="20"/>
        </w:rPr>
        <w:t xml:space="preserve"> </w:t>
      </w:r>
      <w:r w:rsidRPr="00A3571A">
        <w:rPr>
          <w:rFonts w:ascii="Arial" w:hAnsi="Arial" w:cs="Arial"/>
          <w:bCs/>
          <w:sz w:val="20"/>
          <w:szCs w:val="20"/>
        </w:rPr>
        <w:t xml:space="preserve">behalf </w:t>
      </w:r>
      <w:r w:rsidRPr="00A3571A">
        <w:rPr>
          <w:rFonts w:ascii="Arial" w:eastAsia="Arial" w:hAnsi="Arial" w:cs="Arial"/>
          <w:b/>
          <w:sz w:val="20"/>
          <w:szCs w:val="20"/>
        </w:rPr>
        <w:t>damages</w:t>
      </w:r>
      <w:r w:rsidRPr="00A3571A">
        <w:rPr>
          <w:rFonts w:ascii="Arial" w:hAnsi="Arial" w:cs="Arial"/>
          <w:bCs/>
          <w:sz w:val="20"/>
          <w:szCs w:val="20"/>
        </w:rPr>
        <w:t xml:space="preserve"> and </w:t>
      </w:r>
      <w:r w:rsidRPr="00A3571A">
        <w:rPr>
          <w:rFonts w:ascii="Arial" w:hAnsi="Arial" w:cs="Arial"/>
          <w:b/>
          <w:sz w:val="20"/>
          <w:szCs w:val="20"/>
        </w:rPr>
        <w:t>claim expenses</w:t>
      </w:r>
      <w:r w:rsidRPr="00A3571A">
        <w:rPr>
          <w:rFonts w:ascii="Arial" w:hAnsi="Arial" w:cs="Arial"/>
          <w:bCs/>
          <w:sz w:val="20"/>
          <w:szCs w:val="20"/>
        </w:rPr>
        <w:t xml:space="preserve"> up to twenty-five thousand dollars ($25,000) that </w:t>
      </w:r>
      <w:r w:rsidR="003B79E3" w:rsidRPr="003B79E3">
        <w:rPr>
          <w:rFonts w:ascii="Arial" w:eastAsia="Arial" w:hAnsi="Arial" w:cs="Arial"/>
          <w:b/>
          <w:bCs/>
          <w:sz w:val="20"/>
          <w:szCs w:val="20"/>
        </w:rPr>
        <w:t>you</w:t>
      </w:r>
      <w:r w:rsidRPr="00A3571A">
        <w:rPr>
          <w:rFonts w:ascii="Arial" w:hAnsi="Arial" w:cs="Arial"/>
          <w:bCs/>
          <w:sz w:val="20"/>
          <w:szCs w:val="20"/>
        </w:rPr>
        <w:t xml:space="preserve"> become legally obligated to pay as a result of any </w:t>
      </w:r>
      <w:bookmarkStart w:id="8" w:name="_Hlk59515562"/>
      <w:r w:rsidRPr="00A3571A">
        <w:rPr>
          <w:rFonts w:ascii="Arial" w:eastAsia="Arial" w:hAnsi="Arial" w:cs="Arial"/>
          <w:bCs/>
          <w:sz w:val="20"/>
          <w:szCs w:val="20"/>
        </w:rPr>
        <w:t>social engineering</w:t>
      </w:r>
      <w:r w:rsidRPr="00A3571A">
        <w:rPr>
          <w:rFonts w:ascii="Arial" w:hAnsi="Arial" w:cs="Arial"/>
          <w:bCs/>
          <w:sz w:val="20"/>
          <w:szCs w:val="20"/>
        </w:rPr>
        <w:t xml:space="preserve"> </w:t>
      </w:r>
      <w:r w:rsidRPr="00A3571A">
        <w:rPr>
          <w:rFonts w:ascii="Arial" w:eastAsia="Arial" w:hAnsi="Arial" w:cs="Arial"/>
          <w:b/>
          <w:sz w:val="20"/>
          <w:szCs w:val="20"/>
        </w:rPr>
        <w:t>claim</w:t>
      </w:r>
      <w:r w:rsidRPr="00A3571A">
        <w:rPr>
          <w:rFonts w:ascii="Arial" w:hAnsi="Arial" w:cs="Arial"/>
          <w:bCs/>
          <w:sz w:val="20"/>
          <w:szCs w:val="20"/>
        </w:rPr>
        <w:t xml:space="preserve"> </w:t>
      </w:r>
      <w:bookmarkEnd w:id="8"/>
      <w:r w:rsidRPr="00A3571A">
        <w:rPr>
          <w:rFonts w:ascii="Arial" w:hAnsi="Arial" w:cs="Arial"/>
          <w:bCs/>
          <w:sz w:val="20"/>
          <w:szCs w:val="20"/>
        </w:rPr>
        <w:t xml:space="preserve">first made against </w:t>
      </w:r>
      <w:r w:rsidR="003B79E3" w:rsidRPr="003B79E3">
        <w:rPr>
          <w:rFonts w:ascii="Arial" w:eastAsia="Arial" w:hAnsi="Arial" w:cs="Arial"/>
          <w:b/>
          <w:bCs/>
          <w:sz w:val="20"/>
          <w:szCs w:val="20"/>
        </w:rPr>
        <w:t>you</w:t>
      </w:r>
      <w:r w:rsidRPr="00A3571A">
        <w:rPr>
          <w:rFonts w:ascii="Arial" w:hAnsi="Arial" w:cs="Arial"/>
          <w:bCs/>
          <w:sz w:val="20"/>
          <w:szCs w:val="20"/>
        </w:rPr>
        <w:t xml:space="preserve"> during the </w:t>
      </w:r>
      <w:r w:rsidRPr="00A3571A">
        <w:rPr>
          <w:rFonts w:ascii="Arial" w:eastAsia="Arial" w:hAnsi="Arial" w:cs="Arial"/>
          <w:b/>
          <w:sz w:val="20"/>
          <w:szCs w:val="20"/>
        </w:rPr>
        <w:t>policy period</w:t>
      </w:r>
      <w:r w:rsidRPr="00A3571A">
        <w:rPr>
          <w:rFonts w:ascii="Arial" w:hAnsi="Arial" w:cs="Arial"/>
          <w:bCs/>
          <w:sz w:val="20"/>
          <w:szCs w:val="20"/>
        </w:rPr>
        <w:t xml:space="preserve">, provided that: </w:t>
      </w:r>
    </w:p>
    <w:p w14:paraId="67871183" w14:textId="1EFEFBEF" w:rsidR="00F822B1" w:rsidRPr="00A3571A" w:rsidRDefault="003B79E3" w:rsidP="00142939">
      <w:pPr>
        <w:numPr>
          <w:ilvl w:val="1"/>
          <w:numId w:val="35"/>
        </w:numPr>
        <w:spacing w:before="200"/>
        <w:ind w:left="1080" w:hanging="360"/>
        <w:jc w:val="both"/>
        <w:rPr>
          <w:rFonts w:ascii="Arial" w:hAnsi="Arial" w:cs="Arial"/>
          <w:bCs/>
          <w:sz w:val="20"/>
          <w:szCs w:val="20"/>
        </w:rPr>
      </w:pPr>
      <w:r w:rsidRPr="003B79E3">
        <w:rPr>
          <w:rFonts w:ascii="Arial" w:eastAsia="Arial" w:hAnsi="Arial" w:cs="Arial"/>
          <w:b/>
          <w:bCs/>
          <w:sz w:val="20"/>
          <w:szCs w:val="20"/>
        </w:rPr>
        <w:t>you</w:t>
      </w:r>
      <w:r w:rsidR="00F822B1" w:rsidRPr="00A3571A">
        <w:rPr>
          <w:rFonts w:ascii="Arial" w:hAnsi="Arial" w:cs="Arial"/>
          <w:bCs/>
          <w:sz w:val="20"/>
          <w:szCs w:val="20"/>
        </w:rPr>
        <w:t xml:space="preserve"> or the person for whom </w:t>
      </w:r>
      <w:r w:rsidRPr="003B79E3">
        <w:rPr>
          <w:rFonts w:ascii="Arial" w:eastAsia="Arial" w:hAnsi="Arial" w:cs="Arial"/>
          <w:b/>
          <w:bCs/>
          <w:sz w:val="20"/>
          <w:szCs w:val="20"/>
        </w:rPr>
        <w:t>you</w:t>
      </w:r>
      <w:r w:rsidR="00F822B1" w:rsidRPr="00A3571A">
        <w:rPr>
          <w:rFonts w:ascii="Arial" w:hAnsi="Arial" w:cs="Arial"/>
          <w:bCs/>
          <w:sz w:val="20"/>
          <w:szCs w:val="20"/>
        </w:rPr>
        <w:t xml:space="preserve"> are legally liable acted in good faith reliance upon a </w:t>
      </w:r>
      <w:r w:rsidR="00F822B1" w:rsidRPr="00A3571A">
        <w:rPr>
          <w:rFonts w:ascii="Arial" w:eastAsia="Arial" w:hAnsi="Arial" w:cs="Arial"/>
          <w:bCs/>
          <w:sz w:val="20"/>
          <w:szCs w:val="20"/>
        </w:rPr>
        <w:t>transfer instruction</w:t>
      </w:r>
      <w:r w:rsidR="00F822B1" w:rsidRPr="00A3571A">
        <w:rPr>
          <w:rFonts w:ascii="Arial" w:hAnsi="Arial" w:cs="Arial"/>
          <w:bCs/>
          <w:sz w:val="20"/>
          <w:szCs w:val="20"/>
        </w:rPr>
        <w:t xml:space="preserve"> that purported to be a legitimate </w:t>
      </w:r>
      <w:r w:rsidR="00F822B1" w:rsidRPr="00A3571A">
        <w:rPr>
          <w:rFonts w:ascii="Arial" w:eastAsia="Arial" w:hAnsi="Arial" w:cs="Arial"/>
          <w:bCs/>
          <w:sz w:val="20"/>
          <w:szCs w:val="20"/>
        </w:rPr>
        <w:t>transfer instruction</w:t>
      </w:r>
      <w:r w:rsidR="00F822B1" w:rsidRPr="00A3571A">
        <w:rPr>
          <w:rFonts w:ascii="Arial" w:hAnsi="Arial" w:cs="Arial"/>
          <w:bCs/>
          <w:sz w:val="20"/>
          <w:szCs w:val="20"/>
        </w:rPr>
        <w:t xml:space="preserve">; </w:t>
      </w:r>
    </w:p>
    <w:p w14:paraId="7BB9281B" w14:textId="50137C82" w:rsidR="00F822B1" w:rsidRPr="00A3571A" w:rsidRDefault="003B79E3" w:rsidP="00142939">
      <w:pPr>
        <w:numPr>
          <w:ilvl w:val="1"/>
          <w:numId w:val="35"/>
        </w:numPr>
        <w:spacing w:before="200"/>
        <w:ind w:left="1080" w:hanging="360"/>
        <w:jc w:val="both"/>
        <w:rPr>
          <w:rFonts w:ascii="Arial" w:hAnsi="Arial" w:cs="Arial"/>
          <w:bCs/>
          <w:sz w:val="20"/>
          <w:szCs w:val="20"/>
        </w:rPr>
      </w:pPr>
      <w:r w:rsidRPr="003B79E3">
        <w:rPr>
          <w:rFonts w:ascii="Arial" w:eastAsia="Arial" w:hAnsi="Arial" w:cs="Arial"/>
          <w:b/>
          <w:bCs/>
          <w:sz w:val="20"/>
          <w:szCs w:val="20"/>
        </w:rPr>
        <w:t>you</w:t>
      </w:r>
      <w:r w:rsidR="00F822B1" w:rsidRPr="00A3571A">
        <w:rPr>
          <w:rFonts w:ascii="Arial" w:hAnsi="Arial" w:cs="Arial"/>
          <w:bCs/>
          <w:sz w:val="20"/>
          <w:szCs w:val="20"/>
        </w:rPr>
        <w:t xml:space="preserve"> or the person for whom </w:t>
      </w:r>
      <w:r w:rsidRPr="003B79E3">
        <w:rPr>
          <w:rFonts w:ascii="Arial" w:eastAsia="Arial" w:hAnsi="Arial" w:cs="Arial"/>
          <w:b/>
          <w:bCs/>
          <w:sz w:val="20"/>
          <w:szCs w:val="20"/>
        </w:rPr>
        <w:t>you</w:t>
      </w:r>
      <w:r w:rsidR="00F822B1" w:rsidRPr="00A3571A">
        <w:rPr>
          <w:rFonts w:ascii="Arial" w:hAnsi="Arial" w:cs="Arial"/>
          <w:bCs/>
          <w:sz w:val="20"/>
          <w:szCs w:val="20"/>
        </w:rPr>
        <w:t xml:space="preserve"> are legally liable attempted to </w:t>
      </w:r>
      <w:r w:rsidR="00F822B1" w:rsidRPr="00A3571A">
        <w:rPr>
          <w:rFonts w:ascii="Arial" w:eastAsia="Arial" w:hAnsi="Arial" w:cs="Arial"/>
          <w:b/>
          <w:sz w:val="20"/>
          <w:szCs w:val="20"/>
        </w:rPr>
        <w:t>authenticate</w:t>
      </w:r>
      <w:r w:rsidR="00F822B1" w:rsidRPr="00A3571A">
        <w:rPr>
          <w:rFonts w:ascii="Arial" w:hAnsi="Arial" w:cs="Arial"/>
          <w:bCs/>
          <w:sz w:val="20"/>
          <w:szCs w:val="20"/>
        </w:rPr>
        <w:t xml:space="preserve"> such </w:t>
      </w:r>
      <w:r w:rsidR="00F822B1" w:rsidRPr="00A3571A">
        <w:rPr>
          <w:rFonts w:ascii="Arial" w:eastAsia="Arial" w:hAnsi="Arial" w:cs="Arial"/>
          <w:bCs/>
          <w:sz w:val="20"/>
          <w:szCs w:val="20"/>
        </w:rPr>
        <w:t>transfer instruction</w:t>
      </w:r>
      <w:r w:rsidR="00F822B1" w:rsidRPr="00A3571A">
        <w:rPr>
          <w:rFonts w:ascii="Arial" w:hAnsi="Arial" w:cs="Arial"/>
          <w:bCs/>
          <w:sz w:val="20"/>
          <w:szCs w:val="20"/>
        </w:rPr>
        <w:t xml:space="preserve"> prior to transferring any money or securities; </w:t>
      </w:r>
    </w:p>
    <w:p w14:paraId="27F1BD33" w14:textId="77777777" w:rsidR="00F822B1" w:rsidRPr="00A3571A" w:rsidRDefault="00F822B1" w:rsidP="00142939">
      <w:pPr>
        <w:numPr>
          <w:ilvl w:val="1"/>
          <w:numId w:val="35"/>
        </w:numPr>
        <w:spacing w:before="200"/>
        <w:ind w:left="1080" w:hanging="360"/>
        <w:jc w:val="both"/>
        <w:rPr>
          <w:rFonts w:ascii="Arial" w:hAnsi="Arial" w:cs="Arial"/>
          <w:bCs/>
          <w:sz w:val="20"/>
          <w:szCs w:val="20"/>
        </w:rPr>
      </w:pPr>
      <w:r w:rsidRPr="00A3571A">
        <w:rPr>
          <w:rFonts w:ascii="Arial" w:hAnsi="Arial" w:cs="Arial"/>
          <w:bCs/>
          <w:sz w:val="20"/>
          <w:szCs w:val="20"/>
        </w:rPr>
        <w:t xml:space="preserve">such </w:t>
      </w:r>
      <w:r w:rsidRPr="00A3571A">
        <w:rPr>
          <w:rFonts w:ascii="Arial" w:eastAsia="Arial" w:hAnsi="Arial" w:cs="Arial"/>
          <w:bCs/>
          <w:sz w:val="20"/>
          <w:szCs w:val="20"/>
        </w:rPr>
        <w:t>transfer instruction</w:t>
      </w:r>
      <w:r w:rsidRPr="00A3571A">
        <w:rPr>
          <w:rFonts w:ascii="Arial" w:hAnsi="Arial" w:cs="Arial"/>
          <w:bCs/>
          <w:sz w:val="20"/>
          <w:szCs w:val="20"/>
        </w:rPr>
        <w:t xml:space="preserve"> was, in fact, fraudulent; </w:t>
      </w:r>
    </w:p>
    <w:p w14:paraId="51BA13CC" w14:textId="77777777" w:rsidR="00F822B1" w:rsidRPr="00A3571A" w:rsidRDefault="00F822B1" w:rsidP="008A5C1B">
      <w:pPr>
        <w:numPr>
          <w:ilvl w:val="1"/>
          <w:numId w:val="35"/>
        </w:numPr>
        <w:spacing w:before="160"/>
        <w:ind w:left="1080" w:hanging="360"/>
        <w:jc w:val="both"/>
        <w:rPr>
          <w:rFonts w:ascii="Arial" w:hAnsi="Arial" w:cs="Arial"/>
          <w:bCs/>
          <w:sz w:val="20"/>
          <w:szCs w:val="20"/>
        </w:rPr>
      </w:pPr>
      <w:r w:rsidRPr="00A3571A">
        <w:rPr>
          <w:rFonts w:ascii="Arial" w:hAnsi="Arial" w:cs="Arial"/>
          <w:bCs/>
          <w:sz w:val="20"/>
          <w:szCs w:val="20"/>
        </w:rPr>
        <w:t xml:space="preserve">the </w:t>
      </w:r>
      <w:r w:rsidRPr="00A3571A">
        <w:rPr>
          <w:rFonts w:ascii="Arial" w:eastAsia="Arial" w:hAnsi="Arial" w:cs="Arial"/>
          <w:bCs/>
          <w:sz w:val="20"/>
          <w:szCs w:val="20"/>
        </w:rPr>
        <w:t>social engineering</w:t>
      </w:r>
      <w:r w:rsidRPr="00A3571A">
        <w:rPr>
          <w:rFonts w:ascii="Arial" w:hAnsi="Arial" w:cs="Arial"/>
          <w:bCs/>
          <w:sz w:val="20"/>
          <w:szCs w:val="20"/>
        </w:rPr>
        <w:t xml:space="preserve"> </w:t>
      </w:r>
      <w:r w:rsidRPr="00A3571A">
        <w:rPr>
          <w:rFonts w:ascii="Arial" w:eastAsia="Arial" w:hAnsi="Arial" w:cs="Arial"/>
          <w:b/>
          <w:sz w:val="20"/>
          <w:szCs w:val="20"/>
        </w:rPr>
        <w:t>wrongful act</w:t>
      </w:r>
      <w:r w:rsidRPr="00A3571A">
        <w:rPr>
          <w:rFonts w:ascii="Arial" w:eastAsia="Arial" w:hAnsi="Arial" w:cs="Arial"/>
          <w:bCs/>
          <w:sz w:val="20"/>
          <w:szCs w:val="20"/>
        </w:rPr>
        <w:t xml:space="preserve"> </w:t>
      </w:r>
      <w:r w:rsidRPr="00A3571A">
        <w:rPr>
          <w:rFonts w:ascii="Arial" w:hAnsi="Arial" w:cs="Arial"/>
          <w:bCs/>
          <w:sz w:val="20"/>
          <w:szCs w:val="20"/>
        </w:rPr>
        <w:t xml:space="preserve">was first committed on or after the retroactive date set forth in the Declarations, if any, but before the end of the </w:t>
      </w:r>
      <w:r w:rsidRPr="00A3571A">
        <w:rPr>
          <w:rFonts w:ascii="Arial" w:eastAsia="Arial" w:hAnsi="Arial" w:cs="Arial"/>
          <w:b/>
          <w:sz w:val="20"/>
          <w:szCs w:val="20"/>
        </w:rPr>
        <w:t>policy period</w:t>
      </w:r>
      <w:r w:rsidRPr="00A3571A">
        <w:rPr>
          <w:rFonts w:ascii="Arial" w:hAnsi="Arial" w:cs="Arial"/>
          <w:bCs/>
          <w:sz w:val="20"/>
          <w:szCs w:val="20"/>
        </w:rPr>
        <w:t xml:space="preserve">;  </w:t>
      </w:r>
    </w:p>
    <w:p w14:paraId="262C6C9A" w14:textId="77777777" w:rsidR="00F822B1" w:rsidRPr="00A3571A" w:rsidRDefault="00F822B1" w:rsidP="008A5C1B">
      <w:pPr>
        <w:numPr>
          <w:ilvl w:val="1"/>
          <w:numId w:val="35"/>
        </w:numPr>
        <w:spacing w:before="160"/>
        <w:ind w:left="1080" w:hanging="360"/>
        <w:jc w:val="both"/>
        <w:rPr>
          <w:rFonts w:ascii="Arial" w:hAnsi="Arial" w:cs="Arial"/>
          <w:bCs/>
          <w:sz w:val="20"/>
          <w:szCs w:val="20"/>
        </w:rPr>
      </w:pPr>
      <w:r w:rsidRPr="00A3571A">
        <w:rPr>
          <w:rFonts w:ascii="Arial" w:hAnsi="Arial" w:cs="Arial"/>
          <w:bCs/>
          <w:sz w:val="20"/>
          <w:szCs w:val="20"/>
        </w:rPr>
        <w:t xml:space="preserve">prior to the effective date of the first Lawyers Professional Liability Insurance Policy issued by </w:t>
      </w:r>
      <w:r w:rsidRPr="00A3571A">
        <w:rPr>
          <w:rFonts w:ascii="Arial" w:eastAsia="Arial" w:hAnsi="Arial" w:cs="Arial"/>
          <w:bCs/>
          <w:sz w:val="20"/>
          <w:szCs w:val="20"/>
        </w:rPr>
        <w:t xml:space="preserve">us </w:t>
      </w:r>
      <w:r w:rsidRPr="00A3571A">
        <w:rPr>
          <w:rFonts w:ascii="Arial" w:hAnsi="Arial" w:cs="Arial"/>
          <w:bCs/>
          <w:sz w:val="20"/>
          <w:szCs w:val="20"/>
        </w:rPr>
        <w:t xml:space="preserve">to the </w:t>
      </w:r>
      <w:r w:rsidRPr="00A3571A">
        <w:rPr>
          <w:rFonts w:ascii="Arial" w:eastAsia="Arial" w:hAnsi="Arial" w:cs="Arial"/>
          <w:b/>
          <w:sz w:val="20"/>
          <w:szCs w:val="20"/>
        </w:rPr>
        <w:t>named insured</w:t>
      </w:r>
      <w:r w:rsidRPr="00A3571A">
        <w:rPr>
          <w:rFonts w:ascii="Arial" w:eastAsia="Arial" w:hAnsi="Arial" w:cs="Arial"/>
          <w:bCs/>
          <w:sz w:val="20"/>
          <w:szCs w:val="20"/>
        </w:rPr>
        <w:t xml:space="preserve"> </w:t>
      </w:r>
      <w:r w:rsidRPr="00A3571A">
        <w:rPr>
          <w:rFonts w:ascii="Arial" w:hAnsi="Arial" w:cs="Arial"/>
          <w:bCs/>
          <w:sz w:val="20"/>
          <w:szCs w:val="20"/>
        </w:rPr>
        <w:t xml:space="preserve">and continuously renewed and maintained in effect to the inception of this </w:t>
      </w:r>
      <w:r w:rsidRPr="00A3571A">
        <w:rPr>
          <w:rFonts w:ascii="Arial" w:eastAsia="Arial" w:hAnsi="Arial" w:cs="Arial"/>
          <w:b/>
          <w:sz w:val="20"/>
          <w:szCs w:val="20"/>
        </w:rPr>
        <w:t>policy period</w:t>
      </w:r>
      <w:r w:rsidRPr="00A3571A">
        <w:rPr>
          <w:rFonts w:ascii="Arial" w:hAnsi="Arial" w:cs="Arial"/>
          <w:bCs/>
          <w:sz w:val="20"/>
          <w:szCs w:val="20"/>
        </w:rPr>
        <w:t xml:space="preserve">:  </w:t>
      </w:r>
    </w:p>
    <w:p w14:paraId="24A11A17" w14:textId="0BC57280" w:rsidR="00F822B1" w:rsidRPr="00A3571A" w:rsidRDefault="003B79E3" w:rsidP="008A5C1B">
      <w:pPr>
        <w:numPr>
          <w:ilvl w:val="2"/>
          <w:numId w:val="35"/>
        </w:numPr>
        <w:spacing w:before="160"/>
        <w:ind w:left="1440" w:hanging="360"/>
        <w:jc w:val="both"/>
        <w:rPr>
          <w:rFonts w:ascii="Arial" w:hAnsi="Arial" w:cs="Arial"/>
          <w:bCs/>
          <w:sz w:val="20"/>
          <w:szCs w:val="20"/>
        </w:rPr>
      </w:pPr>
      <w:r w:rsidRPr="003B79E3">
        <w:rPr>
          <w:rFonts w:ascii="Arial" w:eastAsia="Arial" w:hAnsi="Arial" w:cs="Arial"/>
          <w:b/>
          <w:bCs/>
          <w:sz w:val="20"/>
          <w:szCs w:val="20"/>
        </w:rPr>
        <w:t>you</w:t>
      </w:r>
      <w:r w:rsidR="00F822B1" w:rsidRPr="00A3571A">
        <w:rPr>
          <w:rFonts w:ascii="Arial" w:eastAsia="Arial" w:hAnsi="Arial" w:cs="Arial"/>
          <w:bCs/>
          <w:sz w:val="20"/>
          <w:szCs w:val="20"/>
        </w:rPr>
        <w:t xml:space="preserve"> </w:t>
      </w:r>
      <w:r w:rsidR="00F822B1" w:rsidRPr="00A3571A">
        <w:rPr>
          <w:rFonts w:ascii="Arial" w:hAnsi="Arial" w:cs="Arial"/>
          <w:bCs/>
          <w:sz w:val="20"/>
          <w:szCs w:val="20"/>
        </w:rPr>
        <w:t xml:space="preserve">did not give notice to a prior insurer of a </w:t>
      </w:r>
      <w:r w:rsidR="00F822B1" w:rsidRPr="00A3571A">
        <w:rPr>
          <w:rFonts w:ascii="Arial" w:eastAsia="Arial" w:hAnsi="Arial" w:cs="Arial"/>
          <w:b/>
          <w:sz w:val="20"/>
          <w:szCs w:val="20"/>
        </w:rPr>
        <w:t>related claim</w:t>
      </w:r>
      <w:r w:rsidR="00F822B1" w:rsidRPr="00A3571A">
        <w:rPr>
          <w:rFonts w:ascii="Arial" w:hAnsi="Arial" w:cs="Arial"/>
          <w:bCs/>
          <w:sz w:val="20"/>
          <w:szCs w:val="20"/>
        </w:rPr>
        <w:t xml:space="preserve">; </w:t>
      </w:r>
    </w:p>
    <w:p w14:paraId="5372B068" w14:textId="45152832" w:rsidR="00F822B1" w:rsidRPr="00A3571A" w:rsidRDefault="003B79E3" w:rsidP="008A5C1B">
      <w:pPr>
        <w:numPr>
          <w:ilvl w:val="2"/>
          <w:numId w:val="35"/>
        </w:numPr>
        <w:spacing w:before="160"/>
        <w:ind w:left="1440" w:hanging="360"/>
        <w:jc w:val="both"/>
        <w:rPr>
          <w:rFonts w:ascii="Arial" w:hAnsi="Arial" w:cs="Arial"/>
          <w:bCs/>
          <w:sz w:val="20"/>
          <w:szCs w:val="20"/>
        </w:rPr>
      </w:pPr>
      <w:r w:rsidRPr="003B79E3">
        <w:rPr>
          <w:rFonts w:ascii="Arial" w:eastAsia="Arial" w:hAnsi="Arial" w:cs="Arial"/>
          <w:b/>
          <w:bCs/>
          <w:sz w:val="20"/>
          <w:szCs w:val="20"/>
        </w:rPr>
        <w:t>you</w:t>
      </w:r>
      <w:r w:rsidR="00F822B1" w:rsidRPr="00A3571A">
        <w:rPr>
          <w:rFonts w:ascii="Arial" w:hAnsi="Arial" w:cs="Arial"/>
          <w:bCs/>
          <w:sz w:val="20"/>
          <w:szCs w:val="20"/>
        </w:rPr>
        <w:t xml:space="preserve"> did not give notice to a prior insurer of the </w:t>
      </w:r>
      <w:r w:rsidR="00F822B1" w:rsidRPr="00A3571A">
        <w:rPr>
          <w:rFonts w:ascii="Arial" w:eastAsia="Arial" w:hAnsi="Arial" w:cs="Arial"/>
          <w:b/>
          <w:sz w:val="20"/>
          <w:szCs w:val="20"/>
        </w:rPr>
        <w:t>wrongful act</w:t>
      </w:r>
      <w:r w:rsidR="00F822B1" w:rsidRPr="00A3571A">
        <w:rPr>
          <w:rFonts w:ascii="Arial" w:eastAsia="Arial" w:hAnsi="Arial" w:cs="Arial"/>
          <w:bCs/>
          <w:sz w:val="20"/>
          <w:szCs w:val="20"/>
        </w:rPr>
        <w:t xml:space="preserve"> </w:t>
      </w:r>
      <w:r w:rsidR="00F822B1" w:rsidRPr="00A3571A">
        <w:rPr>
          <w:rFonts w:ascii="Arial" w:hAnsi="Arial" w:cs="Arial"/>
          <w:bCs/>
          <w:sz w:val="20"/>
          <w:szCs w:val="20"/>
        </w:rPr>
        <w:t xml:space="preserve">giving rise to the </w:t>
      </w:r>
      <w:r w:rsidR="00F822B1" w:rsidRPr="00A3571A">
        <w:rPr>
          <w:rFonts w:ascii="Arial" w:eastAsia="Arial" w:hAnsi="Arial" w:cs="Arial"/>
          <w:b/>
          <w:sz w:val="20"/>
          <w:szCs w:val="20"/>
        </w:rPr>
        <w:t>claim</w:t>
      </w:r>
      <w:r w:rsidR="00F822B1" w:rsidRPr="00A3571A">
        <w:rPr>
          <w:rFonts w:ascii="Arial" w:eastAsia="Arial" w:hAnsi="Arial" w:cs="Arial"/>
          <w:bCs/>
          <w:sz w:val="20"/>
          <w:szCs w:val="20"/>
        </w:rPr>
        <w:t xml:space="preserve"> </w:t>
      </w:r>
      <w:r w:rsidR="00F822B1" w:rsidRPr="00A3571A">
        <w:rPr>
          <w:rFonts w:ascii="Arial" w:hAnsi="Arial" w:cs="Arial"/>
          <w:bCs/>
          <w:sz w:val="20"/>
          <w:szCs w:val="20"/>
        </w:rPr>
        <w:t xml:space="preserve">or any </w:t>
      </w:r>
      <w:r w:rsidR="00F822B1" w:rsidRPr="00A3571A">
        <w:rPr>
          <w:rFonts w:ascii="Arial" w:eastAsia="Arial" w:hAnsi="Arial" w:cs="Arial"/>
          <w:bCs/>
          <w:sz w:val="20"/>
          <w:szCs w:val="20"/>
        </w:rPr>
        <w:t xml:space="preserve">related </w:t>
      </w:r>
      <w:r w:rsidR="00F822B1" w:rsidRPr="00A3571A">
        <w:rPr>
          <w:rFonts w:ascii="Arial" w:eastAsia="Arial" w:hAnsi="Arial" w:cs="Arial"/>
          <w:b/>
          <w:sz w:val="20"/>
          <w:szCs w:val="20"/>
        </w:rPr>
        <w:t>wrongful act</w:t>
      </w:r>
      <w:r w:rsidR="00F822B1" w:rsidRPr="00A3571A">
        <w:rPr>
          <w:rFonts w:ascii="Arial" w:hAnsi="Arial" w:cs="Arial"/>
          <w:bCs/>
          <w:sz w:val="20"/>
          <w:szCs w:val="20"/>
        </w:rPr>
        <w:t xml:space="preserve">; and </w:t>
      </w:r>
    </w:p>
    <w:p w14:paraId="71E66DA1" w14:textId="335322CF" w:rsidR="00F822B1" w:rsidRPr="00A3571A" w:rsidRDefault="003B79E3" w:rsidP="008A5C1B">
      <w:pPr>
        <w:numPr>
          <w:ilvl w:val="2"/>
          <w:numId w:val="35"/>
        </w:numPr>
        <w:spacing w:before="160"/>
        <w:ind w:left="1440" w:hanging="360"/>
        <w:jc w:val="both"/>
        <w:rPr>
          <w:rFonts w:ascii="Arial" w:hAnsi="Arial" w:cs="Arial"/>
          <w:bCs/>
          <w:sz w:val="20"/>
          <w:szCs w:val="20"/>
        </w:rPr>
      </w:pPr>
      <w:r w:rsidRPr="003B79E3">
        <w:rPr>
          <w:rFonts w:ascii="Arial" w:eastAsia="Arial" w:hAnsi="Arial" w:cs="Arial"/>
          <w:b/>
          <w:bCs/>
          <w:sz w:val="20"/>
          <w:szCs w:val="20"/>
        </w:rPr>
        <w:t>you</w:t>
      </w:r>
      <w:r w:rsidR="00F822B1" w:rsidRPr="00A3571A">
        <w:rPr>
          <w:rFonts w:ascii="Arial" w:hAnsi="Arial" w:cs="Arial"/>
          <w:bCs/>
          <w:sz w:val="20"/>
          <w:szCs w:val="20"/>
        </w:rPr>
        <w:t xml:space="preserve"> had no reasonable basis to believe </w:t>
      </w:r>
      <w:r w:rsidRPr="003B79E3">
        <w:rPr>
          <w:rFonts w:ascii="Arial" w:eastAsia="Arial" w:hAnsi="Arial" w:cs="Arial"/>
          <w:b/>
          <w:bCs/>
          <w:sz w:val="20"/>
          <w:szCs w:val="20"/>
        </w:rPr>
        <w:t>you</w:t>
      </w:r>
      <w:r w:rsidR="00F822B1" w:rsidRPr="00A3571A">
        <w:rPr>
          <w:rFonts w:ascii="Arial" w:hAnsi="Arial" w:cs="Arial"/>
          <w:bCs/>
          <w:sz w:val="20"/>
          <w:szCs w:val="20"/>
        </w:rPr>
        <w:t xml:space="preserve"> had committed a </w:t>
      </w:r>
      <w:r w:rsidR="00F822B1" w:rsidRPr="00A3571A">
        <w:rPr>
          <w:rFonts w:ascii="Arial" w:eastAsia="Arial" w:hAnsi="Arial" w:cs="Arial"/>
          <w:bCs/>
          <w:sz w:val="20"/>
          <w:szCs w:val="20"/>
        </w:rPr>
        <w:t>social engineering</w:t>
      </w:r>
      <w:r w:rsidR="00F822B1" w:rsidRPr="00A3571A">
        <w:rPr>
          <w:rFonts w:ascii="Arial" w:hAnsi="Arial" w:cs="Arial"/>
          <w:bCs/>
          <w:sz w:val="20"/>
          <w:szCs w:val="20"/>
        </w:rPr>
        <w:t xml:space="preserve"> </w:t>
      </w:r>
      <w:r w:rsidR="00F822B1" w:rsidRPr="00A3571A">
        <w:rPr>
          <w:rFonts w:ascii="Arial" w:eastAsia="Arial" w:hAnsi="Arial" w:cs="Arial"/>
          <w:b/>
          <w:sz w:val="20"/>
          <w:szCs w:val="20"/>
        </w:rPr>
        <w:t>wrongful act</w:t>
      </w:r>
      <w:r w:rsidR="00F822B1" w:rsidRPr="00A3571A">
        <w:rPr>
          <w:rFonts w:ascii="Arial" w:hAnsi="Arial" w:cs="Arial"/>
          <w:bCs/>
          <w:sz w:val="20"/>
          <w:szCs w:val="20"/>
        </w:rPr>
        <w:t xml:space="preserve">; and </w:t>
      </w:r>
    </w:p>
    <w:p w14:paraId="3008B040" w14:textId="77777777" w:rsidR="00F822B1" w:rsidRPr="00A3571A" w:rsidRDefault="00F822B1" w:rsidP="008A5C1B">
      <w:pPr>
        <w:numPr>
          <w:ilvl w:val="1"/>
          <w:numId w:val="35"/>
        </w:numPr>
        <w:spacing w:before="160"/>
        <w:ind w:left="1080" w:hanging="360"/>
        <w:jc w:val="both"/>
        <w:rPr>
          <w:rFonts w:ascii="Arial" w:hAnsi="Arial" w:cs="Arial"/>
          <w:bCs/>
          <w:sz w:val="20"/>
          <w:szCs w:val="20"/>
        </w:rPr>
      </w:pPr>
      <w:r w:rsidRPr="00A3571A">
        <w:rPr>
          <w:rFonts w:ascii="Arial" w:hAnsi="Arial" w:cs="Arial"/>
          <w:bCs/>
          <w:sz w:val="20"/>
          <w:szCs w:val="20"/>
        </w:rPr>
        <w:t xml:space="preserve">such </w:t>
      </w:r>
      <w:r w:rsidRPr="00A3571A">
        <w:rPr>
          <w:rFonts w:ascii="Arial" w:eastAsia="Arial" w:hAnsi="Arial" w:cs="Arial"/>
          <w:b/>
          <w:sz w:val="20"/>
          <w:szCs w:val="20"/>
        </w:rPr>
        <w:t>claim</w:t>
      </w:r>
      <w:r w:rsidRPr="00A3571A">
        <w:rPr>
          <w:rFonts w:ascii="Arial" w:eastAsia="Arial" w:hAnsi="Arial" w:cs="Arial"/>
          <w:bCs/>
          <w:sz w:val="20"/>
          <w:szCs w:val="20"/>
        </w:rPr>
        <w:t xml:space="preserve"> </w:t>
      </w:r>
      <w:r w:rsidRPr="00A3571A">
        <w:rPr>
          <w:rFonts w:ascii="Arial" w:hAnsi="Arial" w:cs="Arial"/>
          <w:bCs/>
          <w:sz w:val="20"/>
          <w:szCs w:val="20"/>
        </w:rPr>
        <w:t xml:space="preserve">is reported to </w:t>
      </w:r>
      <w:r w:rsidRPr="00A3571A">
        <w:rPr>
          <w:rFonts w:ascii="Arial" w:eastAsia="Arial" w:hAnsi="Arial" w:cs="Arial"/>
          <w:bCs/>
          <w:sz w:val="20"/>
          <w:szCs w:val="20"/>
        </w:rPr>
        <w:t>us</w:t>
      </w:r>
      <w:r w:rsidRPr="00A3571A">
        <w:rPr>
          <w:rFonts w:ascii="Arial" w:hAnsi="Arial" w:cs="Arial"/>
          <w:bCs/>
          <w:sz w:val="20"/>
          <w:szCs w:val="20"/>
        </w:rPr>
        <w:t xml:space="preserve"> in writing in accordance with the </w:t>
      </w:r>
      <w:r w:rsidRPr="00A3571A">
        <w:rPr>
          <w:rFonts w:ascii="Arial" w:eastAsia="Arial" w:hAnsi="Arial" w:cs="Arial"/>
          <w:bCs/>
          <w:sz w:val="20"/>
          <w:szCs w:val="20"/>
        </w:rPr>
        <w:t>Notice of Claim</w:t>
      </w:r>
      <w:r w:rsidRPr="00A3571A">
        <w:rPr>
          <w:rFonts w:ascii="Arial" w:hAnsi="Arial" w:cs="Arial"/>
          <w:bCs/>
          <w:sz w:val="20"/>
          <w:szCs w:val="20"/>
        </w:rPr>
        <w:t xml:space="preserve"> provision of this policy. </w:t>
      </w:r>
    </w:p>
    <w:p w14:paraId="372FC77F" w14:textId="77777777" w:rsidR="00F822B1" w:rsidRPr="00A3571A" w:rsidRDefault="00F822B1" w:rsidP="008A5C1B">
      <w:pPr>
        <w:autoSpaceDE w:val="0"/>
        <w:autoSpaceDN w:val="0"/>
        <w:adjustRightInd w:val="0"/>
        <w:spacing w:before="160"/>
        <w:ind w:left="720"/>
        <w:jc w:val="both"/>
        <w:rPr>
          <w:rFonts w:ascii="Arial" w:hAnsi="Arial" w:cs="Arial"/>
          <w:bCs/>
          <w:sz w:val="20"/>
          <w:szCs w:val="20"/>
        </w:rPr>
      </w:pPr>
      <w:r w:rsidRPr="00A3571A">
        <w:rPr>
          <w:rFonts w:ascii="Arial" w:hAnsi="Arial" w:cs="Arial"/>
          <w:bCs/>
          <w:sz w:val="20"/>
          <w:szCs w:val="20"/>
        </w:rPr>
        <w:t xml:space="preserve">The maximum amount we will pay for such </w:t>
      </w:r>
      <w:r w:rsidRPr="00A3571A">
        <w:rPr>
          <w:rFonts w:ascii="Arial" w:eastAsia="Arial" w:hAnsi="Arial" w:cs="Arial"/>
          <w:bCs/>
          <w:sz w:val="20"/>
          <w:szCs w:val="20"/>
        </w:rPr>
        <w:t>social engineering</w:t>
      </w:r>
      <w:r w:rsidRPr="00A3571A">
        <w:rPr>
          <w:rFonts w:ascii="Arial" w:hAnsi="Arial" w:cs="Arial"/>
          <w:bCs/>
          <w:sz w:val="20"/>
          <w:szCs w:val="20"/>
        </w:rPr>
        <w:t xml:space="preserve"> </w:t>
      </w:r>
      <w:r w:rsidRPr="00A3571A">
        <w:rPr>
          <w:rFonts w:ascii="Arial" w:eastAsia="Arial" w:hAnsi="Arial" w:cs="Arial"/>
          <w:b/>
          <w:sz w:val="20"/>
          <w:szCs w:val="20"/>
        </w:rPr>
        <w:t>claim</w:t>
      </w:r>
      <w:r w:rsidRPr="00A3571A">
        <w:rPr>
          <w:rFonts w:ascii="Arial" w:hAnsi="Arial" w:cs="Arial"/>
          <w:bCs/>
          <w:sz w:val="20"/>
          <w:szCs w:val="20"/>
        </w:rPr>
        <w:t xml:space="preserve"> is twenty-five thousand dollars ($25,000) per </w:t>
      </w:r>
      <w:r w:rsidRPr="00A3571A">
        <w:rPr>
          <w:rFonts w:ascii="Arial" w:eastAsia="Arial" w:hAnsi="Arial" w:cs="Arial"/>
          <w:bCs/>
          <w:sz w:val="20"/>
          <w:szCs w:val="20"/>
        </w:rPr>
        <w:t>social engineering</w:t>
      </w:r>
      <w:r w:rsidRPr="00A3571A">
        <w:rPr>
          <w:rFonts w:ascii="Arial" w:hAnsi="Arial" w:cs="Arial"/>
          <w:bCs/>
          <w:sz w:val="20"/>
          <w:szCs w:val="20"/>
        </w:rPr>
        <w:t xml:space="preserve"> </w:t>
      </w:r>
      <w:r w:rsidRPr="00A3571A">
        <w:rPr>
          <w:rFonts w:ascii="Arial" w:eastAsia="Arial" w:hAnsi="Arial" w:cs="Arial"/>
          <w:b/>
          <w:sz w:val="20"/>
          <w:szCs w:val="20"/>
        </w:rPr>
        <w:t>claim</w:t>
      </w:r>
      <w:r w:rsidRPr="00A3571A">
        <w:rPr>
          <w:rFonts w:ascii="Arial" w:hAnsi="Arial" w:cs="Arial"/>
          <w:bCs/>
          <w:sz w:val="20"/>
          <w:szCs w:val="20"/>
        </w:rPr>
        <w:t xml:space="preserve"> and twenty-five thousand dollars ($25,000) for all </w:t>
      </w:r>
      <w:r w:rsidRPr="00A3571A">
        <w:rPr>
          <w:rFonts w:ascii="Arial" w:eastAsia="Arial" w:hAnsi="Arial" w:cs="Arial"/>
          <w:bCs/>
          <w:sz w:val="20"/>
          <w:szCs w:val="20"/>
        </w:rPr>
        <w:t>social engineering</w:t>
      </w:r>
      <w:r w:rsidRPr="00A3571A">
        <w:rPr>
          <w:rFonts w:ascii="Arial" w:hAnsi="Arial" w:cs="Arial"/>
          <w:bCs/>
          <w:sz w:val="20"/>
          <w:szCs w:val="20"/>
        </w:rPr>
        <w:t xml:space="preserve"> </w:t>
      </w:r>
      <w:r w:rsidRPr="00A3571A">
        <w:rPr>
          <w:rFonts w:ascii="Arial" w:eastAsia="Arial" w:hAnsi="Arial" w:cs="Arial"/>
          <w:b/>
          <w:sz w:val="20"/>
          <w:szCs w:val="20"/>
        </w:rPr>
        <w:t>claim</w:t>
      </w:r>
      <w:r w:rsidRPr="00A3571A">
        <w:rPr>
          <w:rFonts w:ascii="Arial" w:hAnsi="Arial" w:cs="Arial"/>
          <w:b/>
          <w:sz w:val="20"/>
          <w:szCs w:val="20"/>
        </w:rPr>
        <w:t>s</w:t>
      </w:r>
      <w:r w:rsidRPr="00A3571A">
        <w:rPr>
          <w:rFonts w:ascii="Arial" w:hAnsi="Arial" w:cs="Arial"/>
          <w:bCs/>
          <w:sz w:val="20"/>
          <w:szCs w:val="20"/>
        </w:rPr>
        <w:t xml:space="preserve"> in the aggregate per </w:t>
      </w:r>
      <w:r w:rsidRPr="00A3571A">
        <w:rPr>
          <w:rFonts w:ascii="Arial" w:hAnsi="Arial" w:cs="Arial"/>
          <w:b/>
          <w:sz w:val="20"/>
          <w:szCs w:val="20"/>
        </w:rPr>
        <w:t>policy period</w:t>
      </w:r>
      <w:r w:rsidRPr="00A3571A">
        <w:rPr>
          <w:rFonts w:ascii="Arial" w:hAnsi="Arial" w:cs="Arial"/>
          <w:bCs/>
          <w:sz w:val="20"/>
          <w:szCs w:val="20"/>
        </w:rPr>
        <w:t xml:space="preserve"> regardless of the number of </w:t>
      </w:r>
      <w:r w:rsidRPr="00A3571A">
        <w:rPr>
          <w:rFonts w:ascii="Arial" w:eastAsia="Arial" w:hAnsi="Arial" w:cs="Arial"/>
          <w:bCs/>
          <w:sz w:val="20"/>
          <w:szCs w:val="20"/>
        </w:rPr>
        <w:t>social engineering</w:t>
      </w:r>
      <w:r w:rsidRPr="00A3571A">
        <w:rPr>
          <w:rFonts w:ascii="Arial" w:hAnsi="Arial" w:cs="Arial"/>
          <w:bCs/>
          <w:sz w:val="20"/>
          <w:szCs w:val="20"/>
        </w:rPr>
        <w:t xml:space="preserve"> </w:t>
      </w:r>
      <w:r w:rsidRPr="00A3571A">
        <w:rPr>
          <w:rFonts w:ascii="Arial" w:eastAsia="Arial" w:hAnsi="Arial" w:cs="Arial"/>
          <w:b/>
          <w:sz w:val="20"/>
          <w:szCs w:val="20"/>
        </w:rPr>
        <w:t>claims</w:t>
      </w:r>
      <w:r w:rsidRPr="00A3571A">
        <w:rPr>
          <w:rFonts w:ascii="Arial" w:hAnsi="Arial" w:cs="Arial"/>
          <w:bCs/>
          <w:sz w:val="20"/>
          <w:szCs w:val="20"/>
        </w:rPr>
        <w:t xml:space="preserve">. </w:t>
      </w:r>
    </w:p>
    <w:p w14:paraId="2CB1A9FA" w14:textId="4ECFFB78" w:rsidR="00F822B1" w:rsidRPr="00A3571A" w:rsidRDefault="00F822B1" w:rsidP="008A5C1B">
      <w:pPr>
        <w:spacing w:before="160"/>
        <w:ind w:left="720"/>
        <w:jc w:val="both"/>
        <w:rPr>
          <w:rFonts w:ascii="Arial" w:hAnsi="Arial" w:cs="Arial"/>
          <w:bCs/>
          <w:sz w:val="20"/>
          <w:szCs w:val="20"/>
        </w:rPr>
      </w:pPr>
      <w:r w:rsidRPr="00A3571A">
        <w:rPr>
          <w:rFonts w:ascii="Arial" w:hAnsi="Arial" w:cs="Arial"/>
          <w:bCs/>
          <w:sz w:val="20"/>
          <w:szCs w:val="20"/>
        </w:rPr>
        <w:t xml:space="preserve">Notwithstanding anything to the contrary in the section entitled </w:t>
      </w:r>
      <w:r w:rsidRPr="00A3571A">
        <w:rPr>
          <w:rFonts w:ascii="Arial" w:eastAsia="Arial" w:hAnsi="Arial" w:cs="Arial"/>
          <w:b/>
          <w:sz w:val="20"/>
          <w:szCs w:val="20"/>
        </w:rPr>
        <w:t>Extended Reporting Periods</w:t>
      </w:r>
      <w:r w:rsidRPr="00A3571A">
        <w:rPr>
          <w:rFonts w:ascii="Arial" w:hAnsi="Arial" w:cs="Arial"/>
          <w:bCs/>
          <w:sz w:val="20"/>
          <w:szCs w:val="20"/>
        </w:rPr>
        <w:t xml:space="preserve">, no </w:t>
      </w:r>
      <w:r w:rsidRPr="00A3571A">
        <w:rPr>
          <w:rFonts w:ascii="Arial" w:eastAsia="Arial" w:hAnsi="Arial" w:cs="Arial"/>
          <w:b/>
          <w:sz w:val="20"/>
          <w:szCs w:val="20"/>
        </w:rPr>
        <w:t>extended reporting period</w:t>
      </w:r>
      <w:r w:rsidRPr="00A3571A">
        <w:rPr>
          <w:rFonts w:ascii="Arial" w:hAnsi="Arial" w:cs="Arial"/>
          <w:bCs/>
          <w:sz w:val="20"/>
          <w:szCs w:val="20"/>
        </w:rPr>
        <w:t xml:space="preserve"> shall be available with respect to any </w:t>
      </w:r>
      <w:r w:rsidRPr="00A3571A">
        <w:rPr>
          <w:rFonts w:ascii="Arial" w:eastAsia="Arial" w:hAnsi="Arial" w:cs="Arial"/>
          <w:bCs/>
          <w:sz w:val="20"/>
          <w:szCs w:val="20"/>
        </w:rPr>
        <w:t xml:space="preserve">social engineering </w:t>
      </w:r>
      <w:r w:rsidRPr="00A3571A">
        <w:rPr>
          <w:rFonts w:ascii="Arial" w:eastAsia="Arial" w:hAnsi="Arial" w:cs="Arial"/>
          <w:b/>
          <w:sz w:val="20"/>
          <w:szCs w:val="20"/>
        </w:rPr>
        <w:t>claims</w:t>
      </w:r>
      <w:r w:rsidRPr="00A3571A">
        <w:rPr>
          <w:rFonts w:ascii="Arial" w:hAnsi="Arial" w:cs="Arial"/>
          <w:bCs/>
          <w:sz w:val="20"/>
          <w:szCs w:val="20"/>
        </w:rPr>
        <w:t xml:space="preserve">. </w:t>
      </w:r>
    </w:p>
    <w:p w14:paraId="6B2B59FF" w14:textId="406D9A66" w:rsidR="00F822B1" w:rsidRPr="00A3571A" w:rsidRDefault="00F822B1" w:rsidP="008A5C1B">
      <w:pPr>
        <w:spacing w:before="160"/>
        <w:ind w:left="720"/>
        <w:jc w:val="both"/>
        <w:rPr>
          <w:rFonts w:ascii="Arial" w:hAnsi="Arial" w:cs="Arial"/>
          <w:bCs/>
          <w:sz w:val="20"/>
          <w:szCs w:val="20"/>
        </w:rPr>
      </w:pPr>
      <w:r w:rsidRPr="00A3571A">
        <w:rPr>
          <w:rFonts w:ascii="Arial" w:eastAsia="Arial" w:hAnsi="Arial" w:cs="Arial"/>
          <w:b/>
          <w:sz w:val="20"/>
          <w:szCs w:val="20"/>
        </w:rPr>
        <w:t>Damages</w:t>
      </w:r>
      <w:r w:rsidRPr="00A3571A">
        <w:rPr>
          <w:rFonts w:ascii="Arial" w:hAnsi="Arial" w:cs="Arial"/>
          <w:bCs/>
          <w:sz w:val="20"/>
          <w:szCs w:val="20"/>
        </w:rPr>
        <w:t xml:space="preserve"> and </w:t>
      </w:r>
      <w:r w:rsidRPr="00A3571A">
        <w:rPr>
          <w:rFonts w:ascii="Arial" w:eastAsia="Arial" w:hAnsi="Arial" w:cs="Arial"/>
          <w:b/>
          <w:sz w:val="20"/>
          <w:szCs w:val="20"/>
        </w:rPr>
        <w:t>claim expenses</w:t>
      </w:r>
      <w:r w:rsidRPr="00A3571A">
        <w:rPr>
          <w:rFonts w:ascii="Arial" w:hAnsi="Arial" w:cs="Arial"/>
          <w:bCs/>
          <w:sz w:val="20"/>
          <w:szCs w:val="20"/>
        </w:rPr>
        <w:t xml:space="preserve"> incurred under this special benefit will not be subject to a deductible and will be in addition to the limits of liability set forth in the Declarations</w:t>
      </w:r>
      <w:r w:rsidR="00305C61" w:rsidRPr="00A3571A">
        <w:rPr>
          <w:rFonts w:ascii="Arial" w:hAnsi="Arial" w:cs="Arial"/>
          <w:bCs/>
          <w:sz w:val="20"/>
          <w:szCs w:val="20"/>
        </w:rPr>
        <w:t>.</w:t>
      </w:r>
    </w:p>
    <w:p w14:paraId="79287522" w14:textId="621E09DD" w:rsidR="00F822B1" w:rsidRPr="00A3571A" w:rsidRDefault="00555694" w:rsidP="008A5C1B">
      <w:pPr>
        <w:spacing w:before="160"/>
        <w:ind w:left="360" w:hanging="346"/>
        <w:jc w:val="both"/>
        <w:rPr>
          <w:rFonts w:ascii="Arial" w:hAnsi="Arial" w:cs="Arial"/>
          <w:b/>
          <w:bCs/>
          <w:sz w:val="20"/>
          <w:szCs w:val="20"/>
        </w:rPr>
      </w:pPr>
      <w:r w:rsidRPr="00A3571A">
        <w:rPr>
          <w:rFonts w:ascii="Arial" w:hAnsi="Arial" w:cs="Arial"/>
          <w:b/>
          <w:bCs/>
          <w:sz w:val="20"/>
          <w:szCs w:val="20"/>
        </w:rPr>
        <w:t>IV.</w:t>
      </w:r>
      <w:r w:rsidRPr="00A3571A">
        <w:rPr>
          <w:rFonts w:ascii="Arial" w:hAnsi="Arial" w:cs="Arial"/>
          <w:b/>
          <w:bCs/>
          <w:sz w:val="20"/>
          <w:szCs w:val="20"/>
        </w:rPr>
        <w:tab/>
      </w:r>
      <w:r w:rsidR="00F822B1" w:rsidRPr="00A3571A">
        <w:rPr>
          <w:rFonts w:ascii="Arial" w:hAnsi="Arial" w:cs="Arial"/>
          <w:b/>
          <w:bCs/>
          <w:sz w:val="20"/>
          <w:szCs w:val="20"/>
          <w:u w:val="single"/>
        </w:rPr>
        <w:t>Territory</w:t>
      </w:r>
    </w:p>
    <w:p w14:paraId="20228FF7" w14:textId="5F0D57E9" w:rsidR="00F822B1" w:rsidRPr="00A3571A" w:rsidRDefault="00F822B1" w:rsidP="008A5C1B">
      <w:pPr>
        <w:spacing w:before="160"/>
        <w:ind w:left="360" w:right="19"/>
        <w:jc w:val="both"/>
        <w:rPr>
          <w:rFonts w:ascii="Arial" w:hAnsi="Arial" w:cs="Arial"/>
          <w:sz w:val="20"/>
          <w:szCs w:val="20"/>
        </w:rPr>
      </w:pPr>
      <w:r w:rsidRPr="00A3571A">
        <w:rPr>
          <w:rFonts w:ascii="Arial" w:hAnsi="Arial" w:cs="Arial"/>
          <w:sz w:val="20"/>
          <w:szCs w:val="20"/>
        </w:rPr>
        <w:t xml:space="preserve">The insurance afforded applies to </w:t>
      </w:r>
      <w:r w:rsidRPr="00A3571A">
        <w:rPr>
          <w:rFonts w:ascii="Arial" w:hAnsi="Arial" w:cs="Arial"/>
          <w:b/>
          <w:bCs/>
          <w:sz w:val="20"/>
          <w:szCs w:val="20"/>
        </w:rPr>
        <w:t>Wrongful Acts</w:t>
      </w:r>
      <w:r w:rsidRPr="00A3571A">
        <w:rPr>
          <w:rFonts w:ascii="Arial" w:hAnsi="Arial" w:cs="Arial"/>
          <w:sz w:val="20"/>
          <w:szCs w:val="20"/>
        </w:rPr>
        <w:t xml:space="preserve"> occurring worldwide, to the extent permissible by law.</w:t>
      </w:r>
    </w:p>
    <w:bookmarkEnd w:id="7"/>
    <w:p w14:paraId="5DABC99F" w14:textId="4261613A" w:rsidR="002F3BFB" w:rsidRPr="008A5C1B" w:rsidRDefault="00555694" w:rsidP="008A5C1B">
      <w:pPr>
        <w:pStyle w:val="Heading3"/>
        <w:spacing w:before="160"/>
        <w:ind w:left="360" w:hanging="327"/>
        <w:jc w:val="both"/>
        <w:rPr>
          <w:rFonts w:ascii="Arial" w:hAnsi="Arial" w:cs="Arial"/>
          <w:color w:val="auto"/>
          <w:sz w:val="20"/>
          <w:szCs w:val="20"/>
        </w:rPr>
      </w:pPr>
      <w:r w:rsidRPr="00A3571A">
        <w:rPr>
          <w:rFonts w:ascii="Arial" w:hAnsi="Arial" w:cs="Arial"/>
          <w:b/>
          <w:bCs/>
          <w:color w:val="auto"/>
          <w:sz w:val="20"/>
          <w:szCs w:val="20"/>
        </w:rPr>
        <w:t>V.</w:t>
      </w:r>
      <w:r w:rsidRPr="00A3571A">
        <w:rPr>
          <w:rFonts w:ascii="Arial" w:hAnsi="Arial" w:cs="Arial"/>
          <w:color w:val="auto"/>
          <w:sz w:val="20"/>
          <w:szCs w:val="20"/>
        </w:rPr>
        <w:tab/>
      </w:r>
      <w:r w:rsidR="00F822B1" w:rsidRPr="00A3571A">
        <w:rPr>
          <w:rFonts w:ascii="Arial" w:hAnsi="Arial" w:cs="Arial"/>
          <w:b/>
          <w:bCs/>
          <w:color w:val="auto"/>
          <w:sz w:val="20"/>
          <w:szCs w:val="20"/>
          <w:u w:val="single"/>
        </w:rPr>
        <w:t>Exclusions</w:t>
      </w:r>
    </w:p>
    <w:p w14:paraId="3FDAAA93" w14:textId="5F3B577E" w:rsidR="002F3BFB" w:rsidRPr="00A3571A" w:rsidRDefault="002F3BFB" w:rsidP="008A5C1B">
      <w:pPr>
        <w:spacing w:before="160"/>
        <w:ind w:left="360"/>
        <w:rPr>
          <w:rFonts w:ascii="Arial" w:hAnsi="Arial" w:cs="Arial"/>
          <w:sz w:val="20"/>
          <w:szCs w:val="20"/>
        </w:rPr>
      </w:pPr>
      <w:r w:rsidRPr="00A3571A">
        <w:rPr>
          <w:rFonts w:ascii="Arial" w:hAnsi="Arial" w:cs="Arial"/>
          <w:sz w:val="20"/>
          <w:szCs w:val="20"/>
        </w:rPr>
        <w:t xml:space="preserve">This </w:t>
      </w:r>
      <w:r w:rsidR="00305C61" w:rsidRPr="00A3571A">
        <w:rPr>
          <w:rFonts w:ascii="Arial" w:hAnsi="Arial" w:cs="Arial"/>
          <w:sz w:val="20"/>
          <w:szCs w:val="20"/>
        </w:rPr>
        <w:t>policy</w:t>
      </w:r>
      <w:r w:rsidRPr="00A3571A">
        <w:rPr>
          <w:rFonts w:ascii="Arial" w:hAnsi="Arial" w:cs="Arial"/>
          <w:sz w:val="20"/>
          <w:szCs w:val="20"/>
        </w:rPr>
        <w:t xml:space="preserve"> does not apply:</w:t>
      </w:r>
    </w:p>
    <w:p w14:paraId="131D8760" w14:textId="77777777" w:rsidR="00305C61" w:rsidRPr="00A3571A" w:rsidRDefault="00F822B1" w:rsidP="008A5C1B">
      <w:pPr>
        <w:numPr>
          <w:ilvl w:val="0"/>
          <w:numId w:val="26"/>
        </w:numPr>
        <w:spacing w:before="160"/>
        <w:ind w:left="720" w:right="19" w:hanging="360"/>
        <w:jc w:val="both"/>
        <w:rPr>
          <w:rFonts w:ascii="Arial" w:hAnsi="Arial" w:cs="Arial"/>
          <w:sz w:val="20"/>
          <w:szCs w:val="20"/>
        </w:rPr>
      </w:pPr>
      <w:r w:rsidRPr="00A3571A">
        <w:rPr>
          <w:rFonts w:ascii="Arial" w:hAnsi="Arial" w:cs="Arial"/>
          <w:b/>
          <w:bCs/>
          <w:sz w:val="20"/>
          <w:szCs w:val="20"/>
        </w:rPr>
        <w:t>Bodily Injury</w:t>
      </w:r>
      <w:r w:rsidRPr="00A3571A">
        <w:rPr>
          <w:rFonts w:ascii="Arial" w:hAnsi="Arial" w:cs="Arial"/>
          <w:sz w:val="20"/>
          <w:szCs w:val="20"/>
        </w:rPr>
        <w:t xml:space="preserve"> and </w:t>
      </w:r>
      <w:r w:rsidRPr="00A3571A">
        <w:rPr>
          <w:rFonts w:ascii="Arial" w:hAnsi="Arial" w:cs="Arial"/>
          <w:b/>
          <w:bCs/>
          <w:sz w:val="20"/>
          <w:szCs w:val="20"/>
        </w:rPr>
        <w:t>Property Damage</w:t>
      </w:r>
      <w:r w:rsidRPr="00A3571A">
        <w:rPr>
          <w:rFonts w:ascii="Arial" w:hAnsi="Arial" w:cs="Arial"/>
          <w:sz w:val="20"/>
          <w:szCs w:val="20"/>
        </w:rPr>
        <w:t xml:space="preserve">. </w:t>
      </w:r>
    </w:p>
    <w:p w14:paraId="501CE13B" w14:textId="75AA3F96" w:rsidR="00F822B1" w:rsidRPr="00A3571A" w:rsidRDefault="00962968" w:rsidP="008A5C1B">
      <w:pPr>
        <w:spacing w:before="160"/>
        <w:ind w:left="720" w:right="19"/>
        <w:jc w:val="both"/>
        <w:rPr>
          <w:rFonts w:ascii="Arial" w:hAnsi="Arial" w:cs="Arial"/>
          <w:sz w:val="20"/>
          <w:szCs w:val="20"/>
        </w:rPr>
      </w:pPr>
      <w:r w:rsidRPr="00A3571A">
        <w:rPr>
          <w:rFonts w:ascii="Arial" w:hAnsi="Arial" w:cs="Arial"/>
          <w:sz w:val="20"/>
          <w:szCs w:val="20"/>
        </w:rPr>
        <w:t>T</w:t>
      </w:r>
      <w:r w:rsidR="00F822B1" w:rsidRPr="00A3571A">
        <w:rPr>
          <w:rFonts w:ascii="Arial" w:hAnsi="Arial" w:cs="Arial"/>
          <w:sz w:val="20"/>
          <w:szCs w:val="20"/>
        </w:rPr>
        <w:t xml:space="preserve">o any </w:t>
      </w:r>
      <w:r w:rsidR="00F822B1" w:rsidRPr="00A3571A">
        <w:rPr>
          <w:rFonts w:ascii="Arial" w:hAnsi="Arial" w:cs="Arial"/>
          <w:b/>
          <w:bCs/>
          <w:sz w:val="20"/>
          <w:szCs w:val="20"/>
        </w:rPr>
        <w:t>claim</w:t>
      </w:r>
      <w:r w:rsidR="00F822B1" w:rsidRPr="00A3571A">
        <w:rPr>
          <w:rFonts w:ascii="Arial" w:hAnsi="Arial" w:cs="Arial"/>
          <w:sz w:val="20"/>
          <w:szCs w:val="20"/>
        </w:rPr>
        <w:t xml:space="preserve"> based upon or arising out of </w:t>
      </w:r>
      <w:r w:rsidR="00F822B1" w:rsidRPr="00A3571A">
        <w:rPr>
          <w:rFonts w:ascii="Arial" w:hAnsi="Arial" w:cs="Arial"/>
          <w:b/>
          <w:bCs/>
          <w:sz w:val="20"/>
          <w:szCs w:val="20"/>
        </w:rPr>
        <w:t>bodily injury</w:t>
      </w:r>
      <w:r w:rsidR="00F822B1" w:rsidRPr="00A3571A">
        <w:rPr>
          <w:rFonts w:ascii="Arial" w:hAnsi="Arial" w:cs="Arial"/>
          <w:sz w:val="20"/>
          <w:szCs w:val="20"/>
        </w:rPr>
        <w:t xml:space="preserve"> or </w:t>
      </w:r>
      <w:r w:rsidR="00F822B1" w:rsidRPr="00A3571A">
        <w:rPr>
          <w:rFonts w:ascii="Arial" w:hAnsi="Arial" w:cs="Arial"/>
          <w:b/>
          <w:bCs/>
          <w:sz w:val="20"/>
          <w:szCs w:val="20"/>
        </w:rPr>
        <w:t>property damage</w:t>
      </w:r>
      <w:r w:rsidR="00F822B1" w:rsidRPr="00A3571A">
        <w:rPr>
          <w:rFonts w:ascii="Arial" w:hAnsi="Arial" w:cs="Arial"/>
          <w:sz w:val="20"/>
          <w:szCs w:val="20"/>
        </w:rPr>
        <w:t xml:space="preserve"> unless such </w:t>
      </w:r>
      <w:r w:rsidR="00F822B1" w:rsidRPr="00A3571A">
        <w:rPr>
          <w:rFonts w:ascii="Arial" w:hAnsi="Arial" w:cs="Arial"/>
          <w:b/>
          <w:bCs/>
          <w:sz w:val="20"/>
          <w:szCs w:val="20"/>
        </w:rPr>
        <w:t>bodily injury</w:t>
      </w:r>
      <w:r w:rsidR="00F822B1" w:rsidRPr="00A3571A">
        <w:rPr>
          <w:rFonts w:ascii="Arial" w:hAnsi="Arial" w:cs="Arial"/>
          <w:sz w:val="20"/>
          <w:szCs w:val="20"/>
        </w:rPr>
        <w:t xml:space="preserve"> or </w:t>
      </w:r>
      <w:r w:rsidR="00F822B1" w:rsidRPr="00A3571A">
        <w:rPr>
          <w:rFonts w:ascii="Arial" w:hAnsi="Arial" w:cs="Arial"/>
          <w:b/>
          <w:bCs/>
          <w:sz w:val="20"/>
          <w:szCs w:val="20"/>
        </w:rPr>
        <w:t>property damage</w:t>
      </w:r>
      <w:r w:rsidR="00F822B1" w:rsidRPr="00A3571A">
        <w:rPr>
          <w:rFonts w:ascii="Arial" w:hAnsi="Arial" w:cs="Arial"/>
          <w:sz w:val="20"/>
          <w:szCs w:val="20"/>
        </w:rPr>
        <w:t xml:space="preserve"> would not have otherwise occurred directly or indirectly but for </w:t>
      </w:r>
      <w:r w:rsidR="003B79E3" w:rsidRPr="003B79E3">
        <w:rPr>
          <w:rFonts w:ascii="Arial" w:hAnsi="Arial" w:cs="Arial"/>
          <w:b/>
          <w:sz w:val="20"/>
          <w:szCs w:val="20"/>
        </w:rPr>
        <w:t>your</w:t>
      </w:r>
      <w:r w:rsidR="00F822B1" w:rsidRPr="00A3571A">
        <w:rPr>
          <w:rFonts w:ascii="Arial" w:hAnsi="Arial" w:cs="Arial"/>
          <w:sz w:val="20"/>
          <w:szCs w:val="20"/>
        </w:rPr>
        <w:t xml:space="preserve"> performance of </w:t>
      </w:r>
      <w:r w:rsidR="00F822B1" w:rsidRPr="00A3571A">
        <w:rPr>
          <w:rFonts w:ascii="Arial" w:hAnsi="Arial" w:cs="Arial"/>
          <w:b/>
          <w:bCs/>
          <w:sz w:val="20"/>
          <w:szCs w:val="20"/>
        </w:rPr>
        <w:t>professional legal services</w:t>
      </w:r>
      <w:r w:rsidR="00F822B1" w:rsidRPr="00A3571A">
        <w:rPr>
          <w:rFonts w:ascii="Arial" w:hAnsi="Arial" w:cs="Arial"/>
          <w:sz w:val="20"/>
          <w:szCs w:val="20"/>
        </w:rPr>
        <w:t>, and no other cause or circumstance contributed to the loss, including but not limited to the negligence of a third party, and if:</w:t>
      </w:r>
    </w:p>
    <w:p w14:paraId="7EF97B4E" w14:textId="77777777" w:rsidR="00F822B1" w:rsidRPr="00A3571A" w:rsidRDefault="00F822B1" w:rsidP="008A5C1B">
      <w:pPr>
        <w:numPr>
          <w:ilvl w:val="1"/>
          <w:numId w:val="26"/>
        </w:numPr>
        <w:spacing w:before="160"/>
        <w:ind w:left="1080" w:right="14" w:hanging="360"/>
        <w:jc w:val="both"/>
        <w:rPr>
          <w:rFonts w:ascii="Arial" w:hAnsi="Arial" w:cs="Arial"/>
          <w:sz w:val="20"/>
          <w:szCs w:val="20"/>
        </w:rPr>
      </w:pPr>
      <w:r w:rsidRPr="00A3571A">
        <w:rPr>
          <w:rFonts w:ascii="Arial" w:hAnsi="Arial" w:cs="Arial"/>
          <w:sz w:val="20"/>
          <w:szCs w:val="20"/>
        </w:rPr>
        <w:t xml:space="preserve">such </w:t>
      </w:r>
      <w:r w:rsidRPr="00A3571A">
        <w:rPr>
          <w:rFonts w:ascii="Arial" w:hAnsi="Arial" w:cs="Arial"/>
          <w:b/>
          <w:bCs/>
          <w:sz w:val="20"/>
          <w:szCs w:val="20"/>
        </w:rPr>
        <w:t>bodily injury</w:t>
      </w:r>
      <w:r w:rsidRPr="00A3571A">
        <w:rPr>
          <w:rFonts w:ascii="Arial" w:hAnsi="Arial" w:cs="Arial"/>
          <w:sz w:val="20"/>
          <w:szCs w:val="20"/>
        </w:rPr>
        <w:t xml:space="preserve"> or </w:t>
      </w:r>
      <w:r w:rsidRPr="00A3571A">
        <w:rPr>
          <w:rFonts w:ascii="Arial" w:hAnsi="Arial" w:cs="Arial"/>
          <w:b/>
          <w:bCs/>
          <w:sz w:val="20"/>
          <w:szCs w:val="20"/>
        </w:rPr>
        <w:t>property damage</w:t>
      </w:r>
      <w:r w:rsidRPr="00A3571A">
        <w:rPr>
          <w:rFonts w:ascii="Arial" w:hAnsi="Arial" w:cs="Arial"/>
          <w:sz w:val="20"/>
          <w:szCs w:val="20"/>
        </w:rPr>
        <w:t xml:space="preserve"> takes place on premises occupied by the </w:t>
      </w:r>
      <w:r w:rsidRPr="00A3571A">
        <w:rPr>
          <w:rFonts w:ascii="Arial" w:hAnsi="Arial" w:cs="Arial"/>
          <w:b/>
          <w:bCs/>
          <w:sz w:val="20"/>
          <w:szCs w:val="20"/>
        </w:rPr>
        <w:t>named insured</w:t>
      </w:r>
      <w:r w:rsidRPr="00A3571A">
        <w:rPr>
          <w:rFonts w:ascii="Arial" w:hAnsi="Arial" w:cs="Arial"/>
          <w:sz w:val="20"/>
          <w:szCs w:val="20"/>
        </w:rPr>
        <w:t>;</w:t>
      </w:r>
    </w:p>
    <w:p w14:paraId="43FC6E99" w14:textId="7B5BB0F7" w:rsidR="00F822B1" w:rsidRPr="00A3571A" w:rsidRDefault="00F822B1" w:rsidP="008A5C1B">
      <w:pPr>
        <w:numPr>
          <w:ilvl w:val="1"/>
          <w:numId w:val="26"/>
        </w:numPr>
        <w:spacing w:before="160"/>
        <w:ind w:left="1080" w:right="14" w:hanging="360"/>
        <w:jc w:val="both"/>
        <w:rPr>
          <w:rFonts w:ascii="Arial" w:hAnsi="Arial" w:cs="Arial"/>
          <w:sz w:val="20"/>
          <w:szCs w:val="20"/>
        </w:rPr>
      </w:pPr>
      <w:r w:rsidRPr="00A3571A">
        <w:rPr>
          <w:rFonts w:ascii="Arial" w:hAnsi="Arial" w:cs="Arial"/>
          <w:sz w:val="20"/>
          <w:szCs w:val="20"/>
        </w:rPr>
        <w:t xml:space="preserve">such </w:t>
      </w:r>
      <w:r w:rsidRPr="00A3571A">
        <w:rPr>
          <w:rFonts w:ascii="Arial" w:hAnsi="Arial" w:cs="Arial"/>
          <w:b/>
          <w:bCs/>
          <w:sz w:val="20"/>
          <w:szCs w:val="20"/>
        </w:rPr>
        <w:t>bodily injury</w:t>
      </w:r>
      <w:r w:rsidRPr="00A3571A">
        <w:rPr>
          <w:rFonts w:ascii="Arial" w:hAnsi="Arial" w:cs="Arial"/>
          <w:sz w:val="20"/>
          <w:szCs w:val="20"/>
        </w:rPr>
        <w:t xml:space="preserve"> does not happen to </w:t>
      </w:r>
      <w:r w:rsidR="003B79E3" w:rsidRPr="003B79E3">
        <w:rPr>
          <w:rFonts w:ascii="Arial" w:hAnsi="Arial" w:cs="Arial"/>
          <w:b/>
          <w:sz w:val="20"/>
          <w:szCs w:val="20"/>
        </w:rPr>
        <w:t>you</w:t>
      </w:r>
      <w:r w:rsidRPr="00A3571A">
        <w:rPr>
          <w:rFonts w:ascii="Arial" w:hAnsi="Arial" w:cs="Arial"/>
          <w:sz w:val="20"/>
          <w:szCs w:val="20"/>
        </w:rPr>
        <w:t xml:space="preserve"> and such </w:t>
      </w:r>
      <w:r w:rsidRPr="00A3571A">
        <w:rPr>
          <w:rFonts w:ascii="Arial" w:hAnsi="Arial" w:cs="Arial"/>
          <w:b/>
          <w:bCs/>
          <w:sz w:val="20"/>
          <w:szCs w:val="20"/>
        </w:rPr>
        <w:t>property damage</w:t>
      </w:r>
      <w:r w:rsidRPr="00A3571A">
        <w:rPr>
          <w:rFonts w:ascii="Arial" w:hAnsi="Arial" w:cs="Arial"/>
          <w:sz w:val="20"/>
          <w:szCs w:val="20"/>
        </w:rPr>
        <w:t xml:space="preserve"> does not occur to any property owned by </w:t>
      </w:r>
      <w:r w:rsidR="003B79E3" w:rsidRPr="003B79E3">
        <w:rPr>
          <w:rFonts w:ascii="Arial" w:hAnsi="Arial" w:cs="Arial"/>
          <w:b/>
          <w:sz w:val="20"/>
          <w:szCs w:val="20"/>
        </w:rPr>
        <w:t>you</w:t>
      </w:r>
      <w:r w:rsidRPr="00A3571A">
        <w:rPr>
          <w:rFonts w:ascii="Arial" w:hAnsi="Arial" w:cs="Arial"/>
          <w:sz w:val="20"/>
          <w:szCs w:val="20"/>
        </w:rPr>
        <w:t>;</w:t>
      </w:r>
    </w:p>
    <w:p w14:paraId="462BC8CF" w14:textId="77777777" w:rsidR="00F822B1" w:rsidRPr="00A3571A" w:rsidRDefault="00F822B1" w:rsidP="008A5C1B">
      <w:pPr>
        <w:numPr>
          <w:ilvl w:val="1"/>
          <w:numId w:val="26"/>
        </w:numPr>
        <w:spacing w:before="160"/>
        <w:ind w:left="1080" w:right="14" w:hanging="360"/>
        <w:jc w:val="both"/>
        <w:rPr>
          <w:rFonts w:ascii="Arial" w:hAnsi="Arial" w:cs="Arial"/>
          <w:sz w:val="20"/>
          <w:szCs w:val="20"/>
        </w:rPr>
      </w:pPr>
      <w:r w:rsidRPr="00A3571A">
        <w:rPr>
          <w:rFonts w:ascii="Arial" w:hAnsi="Arial" w:cs="Arial"/>
          <w:sz w:val="20"/>
          <w:szCs w:val="20"/>
        </w:rPr>
        <w:t xml:space="preserve">the liability for such </w:t>
      </w:r>
      <w:r w:rsidRPr="00A3571A">
        <w:rPr>
          <w:rFonts w:ascii="Arial" w:hAnsi="Arial" w:cs="Arial"/>
          <w:b/>
          <w:bCs/>
          <w:sz w:val="20"/>
          <w:szCs w:val="20"/>
        </w:rPr>
        <w:t>claim</w:t>
      </w:r>
      <w:r w:rsidRPr="00A3571A">
        <w:rPr>
          <w:rFonts w:ascii="Arial" w:hAnsi="Arial" w:cs="Arial"/>
          <w:sz w:val="20"/>
          <w:szCs w:val="20"/>
        </w:rPr>
        <w:t xml:space="preserve"> does not arise directly or indirectly out of any obligation under any workers' compensation, disability benefits or unemployment compensation law or any similar law;</w:t>
      </w:r>
    </w:p>
    <w:p w14:paraId="18C39640" w14:textId="77777777" w:rsidR="00F822B1" w:rsidRPr="00A3571A" w:rsidRDefault="00F822B1" w:rsidP="008A5C1B">
      <w:pPr>
        <w:numPr>
          <w:ilvl w:val="1"/>
          <w:numId w:val="26"/>
        </w:numPr>
        <w:spacing w:before="160"/>
        <w:ind w:left="1080" w:right="14" w:hanging="360"/>
        <w:jc w:val="both"/>
        <w:rPr>
          <w:rFonts w:ascii="Arial" w:hAnsi="Arial" w:cs="Arial"/>
          <w:sz w:val="20"/>
          <w:szCs w:val="20"/>
        </w:rPr>
      </w:pPr>
      <w:r w:rsidRPr="00A3571A">
        <w:rPr>
          <w:rFonts w:ascii="Arial" w:hAnsi="Arial" w:cs="Arial"/>
          <w:sz w:val="20"/>
          <w:szCs w:val="20"/>
        </w:rPr>
        <w:t xml:space="preserve">such </w:t>
      </w:r>
      <w:r w:rsidRPr="00A3571A">
        <w:rPr>
          <w:rFonts w:ascii="Arial" w:hAnsi="Arial" w:cs="Arial"/>
          <w:b/>
          <w:bCs/>
          <w:sz w:val="20"/>
          <w:szCs w:val="20"/>
        </w:rPr>
        <w:t>bodily injury</w:t>
      </w:r>
      <w:r w:rsidRPr="00A3571A">
        <w:rPr>
          <w:rFonts w:ascii="Arial" w:hAnsi="Arial" w:cs="Arial"/>
          <w:sz w:val="20"/>
          <w:szCs w:val="20"/>
        </w:rPr>
        <w:t xml:space="preserve"> or </w:t>
      </w:r>
      <w:r w:rsidRPr="00A3571A">
        <w:rPr>
          <w:rFonts w:ascii="Arial" w:hAnsi="Arial" w:cs="Arial"/>
          <w:b/>
          <w:bCs/>
          <w:sz w:val="20"/>
          <w:szCs w:val="20"/>
        </w:rPr>
        <w:t>property damage</w:t>
      </w:r>
      <w:r w:rsidRPr="00A3571A">
        <w:rPr>
          <w:rFonts w:ascii="Arial" w:hAnsi="Arial" w:cs="Arial"/>
          <w:sz w:val="20"/>
          <w:szCs w:val="20"/>
        </w:rPr>
        <w:t xml:space="preserve"> does not arise out of actual, alleged or threatened pollution; and</w:t>
      </w:r>
    </w:p>
    <w:p w14:paraId="2267E20E" w14:textId="42DDBF0A" w:rsidR="00F822B1" w:rsidRPr="00A3571A" w:rsidRDefault="00F822B1" w:rsidP="008A5C1B">
      <w:pPr>
        <w:numPr>
          <w:ilvl w:val="1"/>
          <w:numId w:val="26"/>
        </w:numPr>
        <w:spacing w:before="160"/>
        <w:ind w:left="1080" w:right="14" w:hanging="360"/>
        <w:jc w:val="both"/>
        <w:rPr>
          <w:rFonts w:ascii="Arial" w:hAnsi="Arial" w:cs="Arial"/>
          <w:sz w:val="20"/>
          <w:szCs w:val="20"/>
        </w:rPr>
      </w:pPr>
      <w:r w:rsidRPr="00A3571A">
        <w:rPr>
          <w:rFonts w:ascii="Arial" w:hAnsi="Arial" w:cs="Arial"/>
          <w:sz w:val="20"/>
          <w:szCs w:val="20"/>
        </w:rPr>
        <w:t xml:space="preserve">the liability for such </w:t>
      </w:r>
      <w:r w:rsidRPr="00A3571A">
        <w:rPr>
          <w:rFonts w:ascii="Arial" w:hAnsi="Arial" w:cs="Arial"/>
          <w:b/>
          <w:bCs/>
          <w:sz w:val="20"/>
          <w:szCs w:val="20"/>
        </w:rPr>
        <w:t>claim</w:t>
      </w:r>
      <w:r w:rsidRPr="00A3571A">
        <w:rPr>
          <w:rFonts w:ascii="Arial" w:hAnsi="Arial" w:cs="Arial"/>
          <w:sz w:val="20"/>
          <w:szCs w:val="20"/>
        </w:rPr>
        <w:t xml:space="preserve"> does not arise directly or indirectly out of the use, ownership, and/or maintenance of owned, non-owned, hired, rented, or loaned automobiles, trucks, aircraft or watercraft by </w:t>
      </w:r>
      <w:r w:rsidR="003B79E3" w:rsidRPr="003B79E3">
        <w:rPr>
          <w:rFonts w:ascii="Arial" w:hAnsi="Arial" w:cs="Arial"/>
          <w:b/>
          <w:sz w:val="20"/>
          <w:szCs w:val="20"/>
        </w:rPr>
        <w:t>you</w:t>
      </w:r>
      <w:r w:rsidRPr="00A3571A">
        <w:rPr>
          <w:rFonts w:ascii="Arial" w:hAnsi="Arial" w:cs="Arial"/>
          <w:sz w:val="20"/>
          <w:szCs w:val="20"/>
        </w:rPr>
        <w:t>.</w:t>
      </w:r>
    </w:p>
    <w:p w14:paraId="0657ED89" w14:textId="77777777" w:rsidR="00F822B1" w:rsidRPr="00A3571A" w:rsidRDefault="00F822B1" w:rsidP="008A5C1B">
      <w:pPr>
        <w:spacing w:before="160"/>
        <w:ind w:left="720" w:right="19"/>
        <w:jc w:val="both"/>
        <w:rPr>
          <w:rFonts w:ascii="Arial" w:hAnsi="Arial" w:cs="Arial"/>
          <w:sz w:val="20"/>
          <w:szCs w:val="20"/>
        </w:rPr>
      </w:pPr>
      <w:r w:rsidRPr="00A3571A">
        <w:rPr>
          <w:rFonts w:ascii="Arial" w:hAnsi="Arial" w:cs="Arial"/>
          <w:sz w:val="20"/>
          <w:szCs w:val="20"/>
        </w:rPr>
        <w:t xml:space="preserve">However, this exclusion does not apply to mental anguish, including emotional distress, shock or fright caused by </w:t>
      </w:r>
      <w:r w:rsidRPr="00A3571A">
        <w:rPr>
          <w:rFonts w:ascii="Arial" w:hAnsi="Arial" w:cs="Arial"/>
          <w:b/>
          <w:bCs/>
          <w:sz w:val="20"/>
          <w:szCs w:val="20"/>
        </w:rPr>
        <w:t>personal injury</w:t>
      </w:r>
      <w:r w:rsidRPr="00A3571A">
        <w:rPr>
          <w:rFonts w:ascii="Arial" w:hAnsi="Arial" w:cs="Arial"/>
          <w:sz w:val="20"/>
          <w:szCs w:val="20"/>
        </w:rPr>
        <w:t>.</w:t>
      </w:r>
    </w:p>
    <w:p w14:paraId="2E3DDB4A" w14:textId="77777777" w:rsidR="00305C61" w:rsidRPr="00A3571A" w:rsidRDefault="00F822B1" w:rsidP="009C598B">
      <w:pPr>
        <w:numPr>
          <w:ilvl w:val="0"/>
          <w:numId w:val="26"/>
        </w:numPr>
        <w:spacing w:before="160"/>
        <w:ind w:left="720" w:right="19" w:hanging="360"/>
        <w:jc w:val="both"/>
        <w:rPr>
          <w:rFonts w:ascii="Arial" w:hAnsi="Arial" w:cs="Arial"/>
          <w:sz w:val="20"/>
          <w:szCs w:val="20"/>
        </w:rPr>
      </w:pPr>
      <w:r w:rsidRPr="00A3571A">
        <w:rPr>
          <w:rFonts w:ascii="Arial" w:hAnsi="Arial" w:cs="Arial"/>
          <w:b/>
          <w:bCs/>
          <w:sz w:val="20"/>
          <w:szCs w:val="20"/>
          <w:u w:val="single"/>
        </w:rPr>
        <w:t>Certain Services and Capacities</w:t>
      </w:r>
      <w:r w:rsidRPr="00A3571A">
        <w:rPr>
          <w:rFonts w:ascii="Arial" w:hAnsi="Arial" w:cs="Arial"/>
          <w:sz w:val="20"/>
          <w:szCs w:val="20"/>
        </w:rPr>
        <w:t>.</w:t>
      </w:r>
    </w:p>
    <w:p w14:paraId="764047F4" w14:textId="4C220C58" w:rsidR="00F822B1" w:rsidRPr="00A3571A" w:rsidRDefault="00962968" w:rsidP="009C598B">
      <w:pPr>
        <w:spacing w:before="160"/>
        <w:ind w:left="720" w:right="19"/>
        <w:jc w:val="both"/>
        <w:rPr>
          <w:rFonts w:ascii="Arial" w:hAnsi="Arial" w:cs="Arial"/>
          <w:sz w:val="20"/>
          <w:szCs w:val="20"/>
        </w:rPr>
      </w:pPr>
      <w:r w:rsidRPr="00A3571A">
        <w:rPr>
          <w:rFonts w:ascii="Arial" w:hAnsi="Arial" w:cs="Arial"/>
          <w:sz w:val="20"/>
          <w:szCs w:val="20"/>
        </w:rPr>
        <w:t>T</w:t>
      </w:r>
      <w:r w:rsidR="00F822B1" w:rsidRPr="00A3571A">
        <w:rPr>
          <w:rFonts w:ascii="Arial" w:hAnsi="Arial" w:cs="Arial"/>
          <w:sz w:val="20"/>
          <w:szCs w:val="20"/>
        </w:rPr>
        <w:t xml:space="preserve">o any </w:t>
      </w:r>
      <w:r w:rsidR="00F822B1" w:rsidRPr="00A3571A">
        <w:rPr>
          <w:rFonts w:ascii="Arial" w:hAnsi="Arial" w:cs="Arial"/>
          <w:b/>
          <w:bCs/>
          <w:sz w:val="20"/>
          <w:szCs w:val="20"/>
        </w:rPr>
        <w:t>claim</w:t>
      </w:r>
      <w:r w:rsidR="00F822B1" w:rsidRPr="00A3571A">
        <w:rPr>
          <w:rFonts w:ascii="Arial" w:hAnsi="Arial" w:cs="Arial"/>
          <w:sz w:val="20"/>
          <w:szCs w:val="20"/>
        </w:rPr>
        <w:t xml:space="preserve"> against </w:t>
      </w:r>
      <w:r w:rsidR="003B79E3" w:rsidRPr="003B79E3">
        <w:rPr>
          <w:rFonts w:ascii="Arial" w:hAnsi="Arial" w:cs="Arial"/>
          <w:b/>
          <w:sz w:val="20"/>
          <w:szCs w:val="20"/>
        </w:rPr>
        <w:t>you</w:t>
      </w:r>
      <w:r w:rsidR="00F822B1" w:rsidRPr="00A3571A">
        <w:rPr>
          <w:rFonts w:ascii="Arial" w:hAnsi="Arial" w:cs="Arial"/>
          <w:sz w:val="20"/>
          <w:szCs w:val="20"/>
        </w:rPr>
        <w:t xml:space="preserve"> in </w:t>
      </w:r>
      <w:r w:rsidR="003B79E3" w:rsidRPr="003B79E3">
        <w:rPr>
          <w:rFonts w:ascii="Arial" w:hAnsi="Arial" w:cs="Arial"/>
          <w:b/>
          <w:sz w:val="20"/>
          <w:szCs w:val="20"/>
        </w:rPr>
        <w:t>your</w:t>
      </w:r>
      <w:r w:rsidR="00F822B1" w:rsidRPr="00A3571A">
        <w:rPr>
          <w:rFonts w:ascii="Arial" w:hAnsi="Arial" w:cs="Arial"/>
          <w:sz w:val="20"/>
          <w:szCs w:val="20"/>
        </w:rPr>
        <w:t xml:space="preserve"> capacity as:</w:t>
      </w:r>
    </w:p>
    <w:p w14:paraId="1B155BC5" w14:textId="03FF93F4" w:rsidR="00F822B1" w:rsidRPr="00A3571A" w:rsidRDefault="00F822B1" w:rsidP="009C598B">
      <w:pPr>
        <w:numPr>
          <w:ilvl w:val="1"/>
          <w:numId w:val="26"/>
        </w:numPr>
        <w:spacing w:before="160"/>
        <w:ind w:left="1080" w:right="19" w:hanging="360"/>
        <w:jc w:val="both"/>
        <w:rPr>
          <w:rFonts w:ascii="Arial" w:hAnsi="Arial" w:cs="Arial"/>
          <w:sz w:val="20"/>
          <w:szCs w:val="20"/>
        </w:rPr>
      </w:pPr>
      <w:r w:rsidRPr="00A3571A">
        <w:rPr>
          <w:rFonts w:ascii="Arial" w:hAnsi="Arial" w:cs="Arial"/>
          <w:sz w:val="20"/>
          <w:szCs w:val="20"/>
        </w:rPr>
        <w:t xml:space="preserve">an officer, director, partner, manager, operator, or employee of an </w:t>
      </w:r>
      <w:r w:rsidRPr="00A3571A">
        <w:rPr>
          <w:rFonts w:ascii="Arial" w:hAnsi="Arial" w:cs="Arial"/>
          <w:b/>
          <w:bCs/>
          <w:sz w:val="20"/>
          <w:szCs w:val="20"/>
        </w:rPr>
        <w:t>organization</w:t>
      </w:r>
      <w:r w:rsidRPr="00A3571A">
        <w:rPr>
          <w:rFonts w:ascii="Arial" w:hAnsi="Arial" w:cs="Arial"/>
          <w:sz w:val="20"/>
          <w:szCs w:val="20"/>
        </w:rPr>
        <w:t xml:space="preserve"> other than </w:t>
      </w:r>
      <w:r w:rsidR="00080332" w:rsidRPr="00A3571A">
        <w:rPr>
          <w:rFonts w:ascii="Arial" w:hAnsi="Arial" w:cs="Arial"/>
          <w:sz w:val="20"/>
          <w:szCs w:val="20"/>
        </w:rPr>
        <w:t xml:space="preserve">that </w:t>
      </w:r>
      <w:r w:rsidRPr="00A3571A">
        <w:rPr>
          <w:rFonts w:ascii="Arial" w:hAnsi="Arial" w:cs="Arial"/>
          <w:sz w:val="20"/>
          <w:szCs w:val="20"/>
        </w:rPr>
        <w:t xml:space="preserve">of the </w:t>
      </w:r>
      <w:r w:rsidRPr="00A3571A">
        <w:rPr>
          <w:rFonts w:ascii="Arial" w:hAnsi="Arial" w:cs="Arial"/>
          <w:b/>
          <w:bCs/>
          <w:sz w:val="20"/>
          <w:szCs w:val="20"/>
        </w:rPr>
        <w:t>named insured</w:t>
      </w:r>
      <w:r w:rsidRPr="00A3571A">
        <w:rPr>
          <w:rFonts w:ascii="Arial" w:hAnsi="Arial" w:cs="Arial"/>
          <w:sz w:val="20"/>
          <w:szCs w:val="20"/>
        </w:rPr>
        <w:t>;</w:t>
      </w:r>
    </w:p>
    <w:p w14:paraId="1D6E5F6C" w14:textId="011CEFB7" w:rsidR="00F822B1" w:rsidRPr="00A3571A" w:rsidRDefault="00F822B1" w:rsidP="009C598B">
      <w:pPr>
        <w:numPr>
          <w:ilvl w:val="1"/>
          <w:numId w:val="26"/>
        </w:numPr>
        <w:spacing w:before="160"/>
        <w:ind w:left="1080" w:right="19" w:hanging="360"/>
        <w:jc w:val="both"/>
        <w:rPr>
          <w:rFonts w:ascii="Arial" w:hAnsi="Arial" w:cs="Arial"/>
          <w:sz w:val="20"/>
          <w:szCs w:val="20"/>
        </w:rPr>
      </w:pPr>
      <w:r w:rsidRPr="00A3571A">
        <w:rPr>
          <w:rFonts w:ascii="Arial" w:hAnsi="Arial" w:cs="Arial"/>
          <w:sz w:val="20"/>
          <w:szCs w:val="20"/>
        </w:rPr>
        <w:t>a public official, or an employee of a governmental body, subdivision, or agency;</w:t>
      </w:r>
      <w:r w:rsidR="00305C61" w:rsidRPr="00A3571A">
        <w:rPr>
          <w:rFonts w:ascii="Arial" w:hAnsi="Arial" w:cs="Arial"/>
          <w:sz w:val="20"/>
          <w:szCs w:val="20"/>
        </w:rPr>
        <w:t xml:space="preserve"> or</w:t>
      </w:r>
    </w:p>
    <w:p w14:paraId="2E4F7752" w14:textId="32D58FEF" w:rsidR="00F822B1" w:rsidRPr="00A3571A" w:rsidRDefault="00F822B1" w:rsidP="009C598B">
      <w:pPr>
        <w:numPr>
          <w:ilvl w:val="1"/>
          <w:numId w:val="26"/>
        </w:numPr>
        <w:spacing w:before="160"/>
        <w:ind w:left="1080" w:right="19" w:hanging="360"/>
        <w:jc w:val="both"/>
        <w:rPr>
          <w:rFonts w:ascii="Arial" w:hAnsi="Arial" w:cs="Arial"/>
          <w:sz w:val="20"/>
          <w:szCs w:val="20"/>
        </w:rPr>
      </w:pPr>
      <w:r w:rsidRPr="00A3571A">
        <w:rPr>
          <w:rFonts w:ascii="Arial" w:hAnsi="Arial" w:cs="Arial"/>
          <w:sz w:val="20"/>
          <w:szCs w:val="20"/>
        </w:rPr>
        <w:t xml:space="preserve">a fiduciary under the Employee Retirement Income Security Act of 1974 and its amendments thereto, or similar federal, state, local or common law, or any regulation or order issued pursuant thereto, except if </w:t>
      </w:r>
      <w:r w:rsidR="003B79E3" w:rsidRPr="003B79E3">
        <w:rPr>
          <w:rFonts w:ascii="Arial" w:hAnsi="Arial" w:cs="Arial"/>
          <w:b/>
          <w:sz w:val="20"/>
          <w:szCs w:val="20"/>
        </w:rPr>
        <w:t>you</w:t>
      </w:r>
      <w:r w:rsidRPr="00A3571A">
        <w:rPr>
          <w:rFonts w:ascii="Arial" w:hAnsi="Arial" w:cs="Arial"/>
          <w:sz w:val="20"/>
          <w:szCs w:val="20"/>
        </w:rPr>
        <w:t xml:space="preserve"> are deemed to be a fiduciary solely by reason of legal advice rendered with respect to an employee benefit plan.</w:t>
      </w:r>
      <w:r w:rsidRPr="00A3571A">
        <w:rPr>
          <w:rFonts w:ascii="Arial" w:hAnsi="Arial" w:cs="Arial"/>
          <w:noProof/>
          <w:sz w:val="20"/>
          <w:szCs w:val="20"/>
        </w:rPr>
        <w:drawing>
          <wp:inline distT="0" distB="0" distL="0" distR="0" wp14:anchorId="3EE405D9" wp14:editId="4CC13298">
            <wp:extent cx="3048" cy="18293"/>
            <wp:effectExtent l="0" t="0" r="0" b="0"/>
            <wp:docPr id="286640" name="Picture 286640"/>
            <wp:cNvGraphicFramePr/>
            <a:graphic xmlns:a="http://schemas.openxmlformats.org/drawingml/2006/main">
              <a:graphicData uri="http://schemas.openxmlformats.org/drawingml/2006/picture">
                <pic:pic xmlns:pic="http://schemas.openxmlformats.org/drawingml/2006/picture">
                  <pic:nvPicPr>
                    <pic:cNvPr id="286640" name="Picture 286640"/>
                    <pic:cNvPicPr/>
                  </pic:nvPicPr>
                  <pic:blipFill>
                    <a:blip r:embed="rId14"/>
                    <a:stretch>
                      <a:fillRect/>
                    </a:stretch>
                  </pic:blipFill>
                  <pic:spPr>
                    <a:xfrm>
                      <a:off x="0" y="0"/>
                      <a:ext cx="3048" cy="18293"/>
                    </a:xfrm>
                    <a:prstGeom prst="rect">
                      <a:avLst/>
                    </a:prstGeom>
                  </pic:spPr>
                </pic:pic>
              </a:graphicData>
            </a:graphic>
          </wp:inline>
        </w:drawing>
      </w:r>
    </w:p>
    <w:p w14:paraId="7B472A23" w14:textId="77777777" w:rsidR="00305C61" w:rsidRPr="00A3571A" w:rsidRDefault="00F822B1" w:rsidP="009C598B">
      <w:pPr>
        <w:numPr>
          <w:ilvl w:val="0"/>
          <w:numId w:val="26"/>
        </w:numPr>
        <w:spacing w:before="160"/>
        <w:ind w:left="720" w:right="19" w:hanging="360"/>
        <w:jc w:val="both"/>
        <w:rPr>
          <w:rFonts w:ascii="Arial" w:hAnsi="Arial" w:cs="Arial"/>
          <w:b/>
          <w:bCs/>
          <w:sz w:val="20"/>
          <w:szCs w:val="20"/>
          <w:u w:val="single"/>
        </w:rPr>
      </w:pPr>
      <w:r w:rsidRPr="00A3571A">
        <w:rPr>
          <w:rFonts w:ascii="Arial" w:hAnsi="Arial" w:cs="Arial"/>
          <w:b/>
          <w:bCs/>
          <w:sz w:val="20"/>
          <w:szCs w:val="20"/>
          <w:u w:val="single"/>
        </w:rPr>
        <w:t xml:space="preserve">Equity Interests. </w:t>
      </w:r>
    </w:p>
    <w:p w14:paraId="39A14A66" w14:textId="4E24F7E7" w:rsidR="00F822B1" w:rsidRPr="00A3571A" w:rsidRDefault="00F822B1" w:rsidP="009C598B">
      <w:pPr>
        <w:spacing w:before="160"/>
        <w:ind w:left="720" w:right="19"/>
        <w:jc w:val="both"/>
        <w:rPr>
          <w:rFonts w:ascii="Arial" w:hAnsi="Arial" w:cs="Arial"/>
          <w:sz w:val="20"/>
          <w:szCs w:val="20"/>
        </w:rPr>
      </w:pPr>
      <w:r w:rsidRPr="00A3571A">
        <w:rPr>
          <w:rFonts w:ascii="Arial" w:hAnsi="Arial" w:cs="Arial"/>
          <w:sz w:val="20"/>
          <w:szCs w:val="20"/>
        </w:rPr>
        <w:t xml:space="preserve">If a person insured under this policy owns alone or together with his or her spouse or Domestic Partner, ten percent (10%) or more of the issued and outstanding shares, units or other portions of the capital of an </w:t>
      </w:r>
      <w:r w:rsidRPr="00A3571A">
        <w:rPr>
          <w:rFonts w:ascii="Arial" w:hAnsi="Arial" w:cs="Arial"/>
          <w:b/>
          <w:bCs/>
          <w:sz w:val="20"/>
          <w:szCs w:val="20"/>
        </w:rPr>
        <w:t>organization</w:t>
      </w:r>
      <w:r w:rsidRPr="00A3571A">
        <w:rPr>
          <w:rFonts w:ascii="Arial" w:hAnsi="Arial" w:cs="Arial"/>
          <w:sz w:val="20"/>
          <w:szCs w:val="20"/>
        </w:rPr>
        <w:t xml:space="preserve">, and that person simultaneously provides </w:t>
      </w:r>
      <w:r w:rsidRPr="00A3571A">
        <w:rPr>
          <w:rFonts w:ascii="Arial" w:hAnsi="Arial" w:cs="Arial"/>
          <w:b/>
          <w:bCs/>
          <w:sz w:val="20"/>
          <w:szCs w:val="20"/>
        </w:rPr>
        <w:t>professional legal services</w:t>
      </w:r>
      <w:r w:rsidRPr="00A3571A">
        <w:rPr>
          <w:rFonts w:ascii="Arial" w:hAnsi="Arial" w:cs="Arial"/>
          <w:sz w:val="20"/>
          <w:szCs w:val="20"/>
        </w:rPr>
        <w:t xml:space="preserve"> with respect to such an </w:t>
      </w:r>
      <w:r w:rsidRPr="00A3571A">
        <w:rPr>
          <w:rFonts w:ascii="Arial" w:hAnsi="Arial" w:cs="Arial"/>
          <w:b/>
          <w:bCs/>
          <w:sz w:val="20"/>
          <w:szCs w:val="20"/>
        </w:rPr>
        <w:t>organization</w:t>
      </w:r>
      <w:r w:rsidRPr="00A3571A">
        <w:rPr>
          <w:rFonts w:ascii="Arial" w:hAnsi="Arial" w:cs="Arial"/>
          <w:sz w:val="20"/>
          <w:szCs w:val="20"/>
        </w:rPr>
        <w:t xml:space="preserve">, this policy will provide no coverage to that person for any </w:t>
      </w:r>
      <w:r w:rsidRPr="00A3571A">
        <w:rPr>
          <w:rFonts w:ascii="Arial" w:hAnsi="Arial" w:cs="Arial"/>
          <w:b/>
          <w:bCs/>
          <w:sz w:val="20"/>
          <w:szCs w:val="20"/>
        </w:rPr>
        <w:t>claims</w:t>
      </w:r>
      <w:r w:rsidRPr="00A3571A">
        <w:rPr>
          <w:rFonts w:ascii="Arial" w:hAnsi="Arial" w:cs="Arial"/>
          <w:sz w:val="20"/>
          <w:szCs w:val="20"/>
        </w:rPr>
        <w:t xml:space="preserve"> based upon or arising out of such </w:t>
      </w:r>
      <w:r w:rsidRPr="00A3571A">
        <w:rPr>
          <w:rFonts w:ascii="Arial" w:hAnsi="Arial" w:cs="Arial"/>
          <w:b/>
          <w:bCs/>
          <w:sz w:val="20"/>
          <w:szCs w:val="20"/>
        </w:rPr>
        <w:t>professional legal services</w:t>
      </w:r>
      <w:r w:rsidRPr="00A3571A">
        <w:rPr>
          <w:rFonts w:ascii="Arial" w:hAnsi="Arial" w:cs="Arial"/>
          <w:sz w:val="20"/>
          <w:szCs w:val="20"/>
        </w:rPr>
        <w:t>.</w:t>
      </w:r>
    </w:p>
    <w:p w14:paraId="7BAFFB13" w14:textId="299D1592" w:rsidR="00F822B1" w:rsidRPr="00A3571A" w:rsidRDefault="00F822B1" w:rsidP="009C598B">
      <w:pPr>
        <w:spacing w:before="160"/>
        <w:ind w:left="298" w:firstLine="422"/>
        <w:jc w:val="both"/>
        <w:rPr>
          <w:rFonts w:ascii="Arial" w:hAnsi="Arial" w:cs="Arial"/>
          <w:sz w:val="20"/>
          <w:szCs w:val="20"/>
        </w:rPr>
      </w:pPr>
      <w:r w:rsidRPr="00A3571A">
        <w:rPr>
          <w:rFonts w:ascii="Arial" w:hAnsi="Arial" w:cs="Arial"/>
          <w:noProof/>
          <w:sz w:val="20"/>
          <w:szCs w:val="20"/>
        </w:rPr>
        <w:drawing>
          <wp:anchor distT="0" distB="0" distL="114300" distR="114300" simplePos="0" relativeHeight="251677696" behindDoc="0" locked="0" layoutInCell="1" allowOverlap="0" wp14:anchorId="2ABEC61D" wp14:editId="73C318A7">
            <wp:simplePos x="0" y="0"/>
            <wp:positionH relativeFrom="page">
              <wp:posOffset>5285232</wp:posOffset>
            </wp:positionH>
            <wp:positionV relativeFrom="page">
              <wp:posOffset>8594916</wp:posOffset>
            </wp:positionV>
            <wp:extent cx="3048" cy="3049"/>
            <wp:effectExtent l="0" t="0" r="0" b="0"/>
            <wp:wrapTopAndBottom/>
            <wp:docPr id="99008" name="Picture 99008"/>
            <wp:cNvGraphicFramePr/>
            <a:graphic xmlns:a="http://schemas.openxmlformats.org/drawingml/2006/main">
              <a:graphicData uri="http://schemas.openxmlformats.org/drawingml/2006/picture">
                <pic:pic xmlns:pic="http://schemas.openxmlformats.org/drawingml/2006/picture">
                  <pic:nvPicPr>
                    <pic:cNvPr id="99008" name="Picture 99008"/>
                    <pic:cNvPicPr/>
                  </pic:nvPicPr>
                  <pic:blipFill>
                    <a:blip r:embed="rId15"/>
                    <a:stretch>
                      <a:fillRect/>
                    </a:stretch>
                  </pic:blipFill>
                  <pic:spPr>
                    <a:xfrm>
                      <a:off x="0" y="0"/>
                      <a:ext cx="3048" cy="3049"/>
                    </a:xfrm>
                    <a:prstGeom prst="rect">
                      <a:avLst/>
                    </a:prstGeom>
                  </pic:spPr>
                </pic:pic>
              </a:graphicData>
            </a:graphic>
          </wp:anchor>
        </w:drawing>
      </w:r>
      <w:r w:rsidRPr="00A3571A">
        <w:rPr>
          <w:rFonts w:ascii="Arial" w:hAnsi="Arial" w:cs="Arial"/>
          <w:sz w:val="20"/>
          <w:szCs w:val="20"/>
        </w:rPr>
        <w:t>If the collective equity interest of:</w:t>
      </w:r>
    </w:p>
    <w:p w14:paraId="294007CF" w14:textId="77777777" w:rsidR="00F822B1" w:rsidRPr="00A3571A" w:rsidRDefault="00F822B1" w:rsidP="009C598B">
      <w:pPr>
        <w:numPr>
          <w:ilvl w:val="1"/>
          <w:numId w:val="26"/>
        </w:numPr>
        <w:spacing w:before="160"/>
        <w:ind w:left="1080" w:right="19" w:hanging="360"/>
        <w:jc w:val="both"/>
        <w:rPr>
          <w:rFonts w:ascii="Arial" w:hAnsi="Arial" w:cs="Arial"/>
          <w:sz w:val="20"/>
          <w:szCs w:val="20"/>
        </w:rPr>
      </w:pPr>
      <w:r w:rsidRPr="00A3571A">
        <w:rPr>
          <w:rFonts w:ascii="Arial" w:hAnsi="Arial" w:cs="Arial"/>
          <w:sz w:val="20"/>
          <w:szCs w:val="20"/>
        </w:rPr>
        <w:t>all persons and entities insured under this policy;</w:t>
      </w:r>
    </w:p>
    <w:p w14:paraId="18784613" w14:textId="77777777" w:rsidR="00F822B1" w:rsidRPr="00A3571A" w:rsidRDefault="00F822B1" w:rsidP="009C598B">
      <w:pPr>
        <w:numPr>
          <w:ilvl w:val="1"/>
          <w:numId w:val="26"/>
        </w:numPr>
        <w:spacing w:before="160"/>
        <w:ind w:left="1080" w:right="19" w:hanging="360"/>
        <w:jc w:val="both"/>
        <w:rPr>
          <w:rFonts w:ascii="Arial" w:hAnsi="Arial" w:cs="Arial"/>
          <w:sz w:val="20"/>
          <w:szCs w:val="20"/>
        </w:rPr>
      </w:pPr>
      <w:r w:rsidRPr="00A3571A">
        <w:rPr>
          <w:rFonts w:ascii="Arial" w:hAnsi="Arial" w:cs="Arial"/>
          <w:sz w:val="20"/>
          <w:szCs w:val="20"/>
        </w:rPr>
        <w:t>spouses of persons insured under this policy; and</w:t>
      </w:r>
    </w:p>
    <w:p w14:paraId="59251161" w14:textId="77777777" w:rsidR="00F822B1" w:rsidRPr="00A3571A" w:rsidRDefault="00F822B1" w:rsidP="009C598B">
      <w:pPr>
        <w:numPr>
          <w:ilvl w:val="1"/>
          <w:numId w:val="26"/>
        </w:numPr>
        <w:spacing w:before="160"/>
        <w:ind w:left="1080" w:right="19" w:hanging="360"/>
        <w:jc w:val="both"/>
        <w:rPr>
          <w:rFonts w:ascii="Arial" w:hAnsi="Arial" w:cs="Arial"/>
          <w:sz w:val="20"/>
          <w:szCs w:val="20"/>
        </w:rPr>
      </w:pPr>
      <w:r w:rsidRPr="00A3571A">
        <w:rPr>
          <w:rFonts w:ascii="Arial" w:hAnsi="Arial" w:cs="Arial"/>
          <w:sz w:val="20"/>
          <w:szCs w:val="20"/>
        </w:rPr>
        <w:t xml:space="preserve">the </w:t>
      </w:r>
      <w:r w:rsidRPr="00A3571A">
        <w:rPr>
          <w:rFonts w:ascii="Arial" w:hAnsi="Arial" w:cs="Arial"/>
          <w:b/>
          <w:bCs/>
          <w:sz w:val="20"/>
          <w:szCs w:val="20"/>
        </w:rPr>
        <w:t>named insured</w:t>
      </w:r>
    </w:p>
    <w:p w14:paraId="7E18A534" w14:textId="77777777" w:rsidR="00F822B1" w:rsidRPr="00A3571A" w:rsidRDefault="00F822B1" w:rsidP="009C598B">
      <w:pPr>
        <w:spacing w:before="160"/>
        <w:ind w:left="720" w:right="19"/>
        <w:jc w:val="both"/>
        <w:rPr>
          <w:rFonts w:ascii="Arial" w:hAnsi="Arial" w:cs="Arial"/>
          <w:sz w:val="20"/>
          <w:szCs w:val="20"/>
        </w:rPr>
      </w:pPr>
      <w:r w:rsidRPr="00A3571A">
        <w:rPr>
          <w:rFonts w:ascii="Arial" w:hAnsi="Arial" w:cs="Arial"/>
          <w:sz w:val="20"/>
          <w:szCs w:val="20"/>
        </w:rPr>
        <w:t xml:space="preserve">is thirty-five percent (35%) or more of the issued and outstanding shares, units or other portions of the capital of an </w:t>
      </w:r>
      <w:r w:rsidRPr="00A3571A">
        <w:rPr>
          <w:rFonts w:ascii="Arial" w:hAnsi="Arial" w:cs="Arial"/>
          <w:b/>
          <w:bCs/>
          <w:sz w:val="20"/>
          <w:szCs w:val="20"/>
        </w:rPr>
        <w:t>organization</w:t>
      </w:r>
      <w:r w:rsidRPr="00A3571A">
        <w:rPr>
          <w:rFonts w:ascii="Arial" w:hAnsi="Arial" w:cs="Arial"/>
          <w:sz w:val="20"/>
          <w:szCs w:val="20"/>
        </w:rPr>
        <w:t xml:space="preserve">, and any person insured simultaneously provides </w:t>
      </w:r>
      <w:r w:rsidRPr="00A3571A">
        <w:rPr>
          <w:rFonts w:ascii="Arial" w:hAnsi="Arial" w:cs="Arial"/>
          <w:b/>
          <w:bCs/>
          <w:sz w:val="20"/>
          <w:szCs w:val="20"/>
        </w:rPr>
        <w:t>professional legal services</w:t>
      </w:r>
      <w:r w:rsidRPr="00A3571A">
        <w:rPr>
          <w:rFonts w:ascii="Arial" w:hAnsi="Arial" w:cs="Arial"/>
          <w:sz w:val="20"/>
          <w:szCs w:val="20"/>
        </w:rPr>
        <w:t xml:space="preserve"> with respect to such an </w:t>
      </w:r>
      <w:r w:rsidRPr="00A3571A">
        <w:rPr>
          <w:rFonts w:ascii="Arial" w:hAnsi="Arial" w:cs="Arial"/>
          <w:b/>
          <w:bCs/>
          <w:sz w:val="20"/>
          <w:szCs w:val="20"/>
        </w:rPr>
        <w:t>organization</w:t>
      </w:r>
      <w:r w:rsidRPr="00A3571A">
        <w:rPr>
          <w:rFonts w:ascii="Arial" w:hAnsi="Arial" w:cs="Arial"/>
          <w:sz w:val="20"/>
          <w:szCs w:val="20"/>
        </w:rPr>
        <w:t xml:space="preserve">, this policy will provide no coverage to any person insured or to the </w:t>
      </w:r>
      <w:r w:rsidRPr="00A3571A">
        <w:rPr>
          <w:rFonts w:ascii="Arial" w:hAnsi="Arial" w:cs="Arial"/>
          <w:b/>
          <w:bCs/>
          <w:sz w:val="20"/>
          <w:szCs w:val="20"/>
        </w:rPr>
        <w:t>named insured</w:t>
      </w:r>
      <w:r w:rsidRPr="00A3571A">
        <w:rPr>
          <w:rFonts w:ascii="Arial" w:hAnsi="Arial" w:cs="Arial"/>
          <w:sz w:val="20"/>
          <w:szCs w:val="20"/>
        </w:rPr>
        <w:t xml:space="preserve"> for any </w:t>
      </w:r>
      <w:r w:rsidRPr="00A3571A">
        <w:rPr>
          <w:rFonts w:ascii="Arial" w:hAnsi="Arial" w:cs="Arial"/>
          <w:b/>
          <w:bCs/>
          <w:sz w:val="20"/>
          <w:szCs w:val="20"/>
        </w:rPr>
        <w:t>claims</w:t>
      </w:r>
      <w:r w:rsidRPr="00A3571A">
        <w:rPr>
          <w:rFonts w:ascii="Arial" w:hAnsi="Arial" w:cs="Arial"/>
          <w:sz w:val="20"/>
          <w:szCs w:val="20"/>
        </w:rPr>
        <w:t xml:space="preserve"> that result therefrom.</w:t>
      </w:r>
    </w:p>
    <w:p w14:paraId="44969EEE" w14:textId="51A477B6" w:rsidR="00962968" w:rsidRPr="00A3571A" w:rsidRDefault="00F822B1" w:rsidP="009C598B">
      <w:pPr>
        <w:numPr>
          <w:ilvl w:val="0"/>
          <w:numId w:val="26"/>
        </w:numPr>
        <w:spacing w:before="160"/>
        <w:ind w:left="720" w:right="19" w:hanging="360"/>
        <w:jc w:val="both"/>
        <w:rPr>
          <w:rFonts w:ascii="Arial" w:hAnsi="Arial" w:cs="Arial"/>
          <w:sz w:val="20"/>
          <w:szCs w:val="20"/>
        </w:rPr>
      </w:pPr>
      <w:r w:rsidRPr="00A3571A">
        <w:rPr>
          <w:rFonts w:ascii="Arial" w:hAnsi="Arial" w:cs="Arial"/>
          <w:b/>
          <w:bCs/>
          <w:sz w:val="20"/>
          <w:szCs w:val="20"/>
          <w:u w:val="single"/>
        </w:rPr>
        <w:t>Fraudulent, Criminal</w:t>
      </w:r>
      <w:r w:rsidR="00962968" w:rsidRPr="00A3571A">
        <w:rPr>
          <w:rFonts w:ascii="Arial" w:hAnsi="Arial" w:cs="Arial"/>
          <w:b/>
          <w:bCs/>
          <w:sz w:val="20"/>
          <w:szCs w:val="20"/>
          <w:u w:val="single"/>
        </w:rPr>
        <w:t>,</w:t>
      </w:r>
      <w:r w:rsidRPr="00A3571A">
        <w:rPr>
          <w:rFonts w:ascii="Arial" w:hAnsi="Arial" w:cs="Arial"/>
          <w:b/>
          <w:bCs/>
          <w:sz w:val="20"/>
          <w:szCs w:val="20"/>
          <w:u w:val="single"/>
        </w:rPr>
        <w:t xml:space="preserve"> Malicious</w:t>
      </w:r>
      <w:r w:rsidR="00962968" w:rsidRPr="00A3571A">
        <w:rPr>
          <w:rFonts w:ascii="Arial" w:hAnsi="Arial" w:cs="Arial"/>
          <w:b/>
          <w:bCs/>
          <w:sz w:val="20"/>
          <w:szCs w:val="20"/>
          <w:u w:val="single"/>
        </w:rPr>
        <w:t>,</w:t>
      </w:r>
      <w:r w:rsidRPr="00A3571A">
        <w:rPr>
          <w:rFonts w:ascii="Arial" w:hAnsi="Arial" w:cs="Arial"/>
          <w:b/>
          <w:bCs/>
          <w:sz w:val="20"/>
          <w:szCs w:val="20"/>
          <w:u w:val="single"/>
        </w:rPr>
        <w:t xml:space="preserve"> Deliberately Wrongful Acts or Omissions</w:t>
      </w:r>
      <w:r w:rsidRPr="00A3571A">
        <w:rPr>
          <w:rFonts w:ascii="Arial" w:hAnsi="Arial" w:cs="Arial"/>
          <w:sz w:val="20"/>
          <w:szCs w:val="20"/>
        </w:rPr>
        <w:t xml:space="preserve">. </w:t>
      </w:r>
    </w:p>
    <w:p w14:paraId="1286BC78" w14:textId="75E6A740" w:rsidR="00F822B1" w:rsidRPr="00A3571A" w:rsidRDefault="000E5063" w:rsidP="009C598B">
      <w:pPr>
        <w:spacing w:before="160"/>
        <w:ind w:left="720" w:right="19"/>
        <w:jc w:val="both"/>
        <w:rPr>
          <w:rFonts w:ascii="Arial" w:hAnsi="Arial" w:cs="Arial"/>
          <w:sz w:val="20"/>
          <w:szCs w:val="20"/>
        </w:rPr>
      </w:pPr>
      <w:r w:rsidRPr="00A3571A">
        <w:rPr>
          <w:rFonts w:ascii="Arial" w:hAnsi="Arial" w:cs="Arial"/>
          <w:sz w:val="20"/>
          <w:szCs w:val="20"/>
        </w:rPr>
        <w:t>T</w:t>
      </w:r>
      <w:r w:rsidR="00F822B1" w:rsidRPr="00A3571A">
        <w:rPr>
          <w:rFonts w:ascii="Arial" w:hAnsi="Arial" w:cs="Arial"/>
          <w:sz w:val="20"/>
          <w:szCs w:val="20"/>
        </w:rPr>
        <w:t xml:space="preserve">o any </w:t>
      </w:r>
      <w:r w:rsidR="00F822B1" w:rsidRPr="00A3571A">
        <w:rPr>
          <w:rFonts w:ascii="Arial" w:hAnsi="Arial" w:cs="Arial"/>
          <w:b/>
          <w:bCs/>
          <w:sz w:val="20"/>
          <w:szCs w:val="20"/>
        </w:rPr>
        <w:t>claim</w:t>
      </w:r>
      <w:r w:rsidR="00F822B1" w:rsidRPr="00A3571A">
        <w:rPr>
          <w:rFonts w:ascii="Arial" w:hAnsi="Arial" w:cs="Arial"/>
          <w:sz w:val="20"/>
          <w:szCs w:val="20"/>
        </w:rPr>
        <w:t xml:space="preserve"> based upon or arising out of any dishonest, fraudulent, criminal, malicious or deliberately </w:t>
      </w:r>
      <w:r w:rsidR="00F822B1" w:rsidRPr="00A3571A">
        <w:rPr>
          <w:rFonts w:ascii="Arial" w:hAnsi="Arial" w:cs="Arial"/>
          <w:b/>
          <w:bCs/>
          <w:sz w:val="20"/>
          <w:szCs w:val="20"/>
        </w:rPr>
        <w:t>wrongful acts</w:t>
      </w:r>
      <w:r w:rsidR="00F822B1" w:rsidRPr="00A3571A">
        <w:rPr>
          <w:rFonts w:ascii="Arial" w:hAnsi="Arial" w:cs="Arial"/>
          <w:sz w:val="20"/>
          <w:szCs w:val="20"/>
        </w:rPr>
        <w:t xml:space="preserve"> or omissions committed by </w:t>
      </w:r>
      <w:r w:rsidR="003B79E3" w:rsidRPr="003B79E3">
        <w:rPr>
          <w:rFonts w:ascii="Arial" w:hAnsi="Arial" w:cs="Arial"/>
          <w:b/>
          <w:sz w:val="20"/>
          <w:szCs w:val="20"/>
        </w:rPr>
        <w:t>you</w:t>
      </w:r>
      <w:r w:rsidR="00F822B1" w:rsidRPr="00A3571A">
        <w:rPr>
          <w:rFonts w:ascii="Arial" w:hAnsi="Arial" w:cs="Arial"/>
          <w:sz w:val="20"/>
          <w:szCs w:val="20"/>
        </w:rPr>
        <w:t>.</w:t>
      </w:r>
    </w:p>
    <w:p w14:paraId="55F915BE" w14:textId="424F003C" w:rsidR="00F822B1" w:rsidRPr="00A3571A" w:rsidRDefault="00F822B1" w:rsidP="009C598B">
      <w:pPr>
        <w:spacing w:before="160"/>
        <w:ind w:left="720"/>
        <w:jc w:val="both"/>
        <w:rPr>
          <w:rFonts w:ascii="Arial" w:hAnsi="Arial" w:cs="Arial"/>
          <w:sz w:val="20"/>
          <w:szCs w:val="20"/>
        </w:rPr>
      </w:pPr>
      <w:r w:rsidRPr="00A3571A">
        <w:rPr>
          <w:rFonts w:ascii="Arial" w:hAnsi="Arial" w:cs="Arial"/>
          <w:sz w:val="20"/>
          <w:szCs w:val="20"/>
        </w:rPr>
        <w:t xml:space="preserve">This exclusion shall not apply to a </w:t>
      </w:r>
      <w:r w:rsidRPr="00A3571A">
        <w:rPr>
          <w:rFonts w:ascii="Arial" w:hAnsi="Arial" w:cs="Arial"/>
          <w:b/>
          <w:bCs/>
          <w:sz w:val="20"/>
          <w:szCs w:val="20"/>
        </w:rPr>
        <w:t>claim</w:t>
      </w:r>
      <w:r w:rsidRPr="00A3571A">
        <w:rPr>
          <w:rFonts w:ascii="Arial" w:hAnsi="Arial" w:cs="Arial"/>
          <w:sz w:val="20"/>
          <w:szCs w:val="20"/>
        </w:rPr>
        <w:t xml:space="preserve"> until and unless such conduct is evidenced by any judgment, final adjudication, alternate dispute resolution proceeding or written admission by </w:t>
      </w:r>
      <w:r w:rsidR="003B79E3" w:rsidRPr="003B79E3">
        <w:rPr>
          <w:rFonts w:ascii="Arial" w:hAnsi="Arial" w:cs="Arial"/>
          <w:b/>
          <w:sz w:val="20"/>
          <w:szCs w:val="20"/>
        </w:rPr>
        <w:t>you</w:t>
      </w:r>
      <w:r w:rsidRPr="00A3571A">
        <w:rPr>
          <w:rFonts w:ascii="Arial" w:hAnsi="Arial" w:cs="Arial"/>
          <w:sz w:val="20"/>
          <w:szCs w:val="20"/>
        </w:rPr>
        <w:t>.</w:t>
      </w:r>
      <w:r w:rsidR="00080332" w:rsidRPr="00A3571A">
        <w:rPr>
          <w:rFonts w:ascii="Arial" w:hAnsi="Arial" w:cs="Arial"/>
          <w:sz w:val="20"/>
          <w:szCs w:val="20"/>
        </w:rPr>
        <w:t xml:space="preserve"> Criminal proceedings are not covered under this Policy regardless of the allegations made against any Insured.  </w:t>
      </w:r>
    </w:p>
    <w:p w14:paraId="4FC4052C" w14:textId="11590D29" w:rsidR="00F822B1" w:rsidRPr="00A3571A" w:rsidRDefault="00F822B1" w:rsidP="009C598B">
      <w:pPr>
        <w:spacing w:before="160"/>
        <w:ind w:left="720" w:right="19"/>
        <w:jc w:val="both"/>
        <w:rPr>
          <w:rFonts w:ascii="Arial" w:hAnsi="Arial" w:cs="Arial"/>
          <w:sz w:val="20"/>
          <w:szCs w:val="20"/>
        </w:rPr>
      </w:pPr>
      <w:r w:rsidRPr="00A3571A">
        <w:rPr>
          <w:rFonts w:ascii="Arial" w:hAnsi="Arial" w:cs="Arial"/>
          <w:sz w:val="20"/>
          <w:szCs w:val="20"/>
        </w:rPr>
        <w:t xml:space="preserve">This exclusion does not apply to those of </w:t>
      </w:r>
      <w:r w:rsidR="003B79E3" w:rsidRPr="003B79E3">
        <w:rPr>
          <w:rFonts w:ascii="Arial" w:hAnsi="Arial" w:cs="Arial"/>
          <w:b/>
          <w:sz w:val="20"/>
          <w:szCs w:val="20"/>
        </w:rPr>
        <w:t>you</w:t>
      </w:r>
      <w:r w:rsidRPr="00A3571A">
        <w:rPr>
          <w:rFonts w:ascii="Arial" w:hAnsi="Arial" w:cs="Arial"/>
          <w:sz w:val="20"/>
          <w:szCs w:val="20"/>
        </w:rPr>
        <w:t xml:space="preserve"> who did not personally commit, personally participate in committing, or remain passive after learning about one or more of the acts or omissions described in this exclusion. However, our obligation to provide coverage in any such case shall be excess of the deductible and excess of the full extent of any assets in the </w:t>
      </w:r>
      <w:r w:rsidRPr="00A3571A">
        <w:rPr>
          <w:rFonts w:ascii="Arial" w:hAnsi="Arial" w:cs="Arial"/>
          <w:b/>
          <w:bCs/>
          <w:sz w:val="20"/>
          <w:szCs w:val="20"/>
        </w:rPr>
        <w:t>named insured</w:t>
      </w:r>
      <w:r w:rsidRPr="00A3571A">
        <w:rPr>
          <w:rFonts w:ascii="Arial" w:hAnsi="Arial" w:cs="Arial"/>
          <w:sz w:val="20"/>
          <w:szCs w:val="20"/>
        </w:rPr>
        <w:t>, or monetary value attributed to such assets, of anyone to whom this exclusion applies.</w:t>
      </w:r>
    </w:p>
    <w:p w14:paraId="2E073916" w14:textId="77777777" w:rsidR="00F822B1" w:rsidRPr="00A3571A" w:rsidRDefault="00F822B1" w:rsidP="009C598B">
      <w:pPr>
        <w:spacing w:before="160"/>
        <w:ind w:left="720" w:right="19"/>
        <w:jc w:val="both"/>
        <w:rPr>
          <w:rFonts w:ascii="Arial" w:hAnsi="Arial" w:cs="Arial"/>
          <w:sz w:val="20"/>
          <w:szCs w:val="20"/>
        </w:rPr>
      </w:pPr>
      <w:r w:rsidRPr="00A3571A">
        <w:rPr>
          <w:rFonts w:ascii="Arial" w:hAnsi="Arial" w:cs="Arial"/>
          <w:sz w:val="20"/>
          <w:szCs w:val="20"/>
        </w:rPr>
        <w:t xml:space="preserve">This exclusion shall not apply to </w:t>
      </w:r>
      <w:r w:rsidRPr="00A3571A">
        <w:rPr>
          <w:rFonts w:ascii="Arial" w:hAnsi="Arial" w:cs="Arial"/>
          <w:b/>
          <w:bCs/>
          <w:sz w:val="20"/>
          <w:szCs w:val="20"/>
        </w:rPr>
        <w:t>claims</w:t>
      </w:r>
      <w:r w:rsidRPr="00A3571A">
        <w:rPr>
          <w:rFonts w:ascii="Arial" w:hAnsi="Arial" w:cs="Arial"/>
          <w:sz w:val="20"/>
          <w:szCs w:val="20"/>
        </w:rPr>
        <w:t xml:space="preserve"> alleging </w:t>
      </w:r>
      <w:r w:rsidRPr="00A3571A">
        <w:rPr>
          <w:rFonts w:ascii="Arial" w:hAnsi="Arial" w:cs="Arial"/>
          <w:b/>
          <w:bCs/>
          <w:sz w:val="20"/>
          <w:szCs w:val="20"/>
        </w:rPr>
        <w:t>personal injury</w:t>
      </w:r>
      <w:r w:rsidRPr="00A3571A">
        <w:rPr>
          <w:rFonts w:ascii="Arial" w:hAnsi="Arial" w:cs="Arial"/>
          <w:sz w:val="20"/>
          <w:szCs w:val="20"/>
        </w:rPr>
        <w:t>.</w:t>
      </w:r>
    </w:p>
    <w:p w14:paraId="6C527C0F" w14:textId="77777777" w:rsidR="000E5063" w:rsidRPr="00A3571A" w:rsidRDefault="00F822B1" w:rsidP="009C598B">
      <w:pPr>
        <w:numPr>
          <w:ilvl w:val="0"/>
          <w:numId w:val="26"/>
        </w:numPr>
        <w:spacing w:before="160"/>
        <w:ind w:left="720" w:right="19" w:hanging="360"/>
        <w:jc w:val="both"/>
        <w:rPr>
          <w:rFonts w:ascii="Arial" w:hAnsi="Arial" w:cs="Arial"/>
          <w:b/>
          <w:bCs/>
          <w:sz w:val="20"/>
          <w:szCs w:val="20"/>
          <w:u w:val="single"/>
        </w:rPr>
      </w:pPr>
      <w:r w:rsidRPr="00A3571A">
        <w:rPr>
          <w:rFonts w:ascii="Arial" w:hAnsi="Arial" w:cs="Arial"/>
          <w:b/>
          <w:bCs/>
          <w:sz w:val="20"/>
          <w:szCs w:val="20"/>
          <w:u w:val="single"/>
        </w:rPr>
        <w:t xml:space="preserve">Insured versus Insured. </w:t>
      </w:r>
    </w:p>
    <w:p w14:paraId="6625BB22" w14:textId="40210F39" w:rsidR="00F822B1" w:rsidRPr="00A3571A" w:rsidRDefault="000E5063" w:rsidP="009C598B">
      <w:pPr>
        <w:spacing w:before="160"/>
        <w:ind w:left="720" w:right="19"/>
        <w:jc w:val="both"/>
        <w:rPr>
          <w:rFonts w:ascii="Arial" w:hAnsi="Arial" w:cs="Arial"/>
          <w:sz w:val="20"/>
          <w:szCs w:val="20"/>
        </w:rPr>
      </w:pPr>
      <w:r w:rsidRPr="00A3571A">
        <w:rPr>
          <w:rFonts w:ascii="Arial" w:hAnsi="Arial" w:cs="Arial"/>
          <w:sz w:val="20"/>
          <w:szCs w:val="20"/>
        </w:rPr>
        <w:t>T</w:t>
      </w:r>
      <w:r w:rsidR="00F822B1" w:rsidRPr="00A3571A">
        <w:rPr>
          <w:rFonts w:ascii="Arial" w:hAnsi="Arial" w:cs="Arial"/>
          <w:sz w:val="20"/>
          <w:szCs w:val="20"/>
        </w:rPr>
        <w:t xml:space="preserve">o any </w:t>
      </w:r>
      <w:r w:rsidR="00F822B1" w:rsidRPr="00A3571A">
        <w:rPr>
          <w:rFonts w:ascii="Arial" w:hAnsi="Arial" w:cs="Arial"/>
          <w:b/>
          <w:bCs/>
          <w:sz w:val="20"/>
          <w:szCs w:val="20"/>
        </w:rPr>
        <w:t>claim</w:t>
      </w:r>
      <w:r w:rsidR="00F822B1" w:rsidRPr="00A3571A">
        <w:rPr>
          <w:rFonts w:ascii="Arial" w:hAnsi="Arial" w:cs="Arial"/>
          <w:sz w:val="20"/>
          <w:szCs w:val="20"/>
        </w:rPr>
        <w:t xml:space="preserve"> made by one or more insured against another insured unless an attorney/client relationship exists between such insureds.</w:t>
      </w:r>
    </w:p>
    <w:p w14:paraId="127FC845" w14:textId="4D81FB71" w:rsidR="000E5063" w:rsidRPr="00A3571A" w:rsidRDefault="000E5063" w:rsidP="009C598B">
      <w:pPr>
        <w:spacing w:before="160"/>
        <w:ind w:left="720" w:right="19"/>
        <w:jc w:val="both"/>
        <w:rPr>
          <w:rFonts w:ascii="Arial" w:hAnsi="Arial" w:cs="Arial"/>
          <w:sz w:val="20"/>
          <w:szCs w:val="20"/>
        </w:rPr>
      </w:pPr>
      <w:r w:rsidRPr="00A3571A">
        <w:rPr>
          <w:rFonts w:ascii="Arial" w:hAnsi="Arial" w:cs="Arial"/>
          <w:sz w:val="20"/>
          <w:szCs w:val="20"/>
        </w:rPr>
        <w:t>For the purpose of this exclusion, the term "insured" shall mean "</w:t>
      </w:r>
      <w:r w:rsidR="003B79E3" w:rsidRPr="003B79E3">
        <w:rPr>
          <w:rFonts w:ascii="Arial" w:hAnsi="Arial" w:cs="Arial"/>
          <w:b/>
          <w:sz w:val="20"/>
          <w:szCs w:val="20"/>
        </w:rPr>
        <w:t>you</w:t>
      </w:r>
      <w:r w:rsidRPr="00A3571A">
        <w:rPr>
          <w:rFonts w:ascii="Arial" w:hAnsi="Arial" w:cs="Arial"/>
          <w:sz w:val="20"/>
          <w:szCs w:val="20"/>
        </w:rPr>
        <w:t>."</w:t>
      </w:r>
    </w:p>
    <w:p w14:paraId="4CC56A8E" w14:textId="77777777" w:rsidR="000E5063" w:rsidRPr="00A3571A" w:rsidRDefault="00F822B1" w:rsidP="009C598B">
      <w:pPr>
        <w:numPr>
          <w:ilvl w:val="0"/>
          <w:numId w:val="26"/>
        </w:numPr>
        <w:spacing w:before="160"/>
        <w:ind w:left="720" w:right="19" w:hanging="360"/>
        <w:jc w:val="both"/>
        <w:rPr>
          <w:rFonts w:ascii="Arial" w:hAnsi="Arial" w:cs="Arial"/>
          <w:b/>
          <w:bCs/>
          <w:sz w:val="20"/>
          <w:szCs w:val="20"/>
          <w:u w:val="single"/>
        </w:rPr>
      </w:pPr>
      <w:r w:rsidRPr="00A3571A">
        <w:rPr>
          <w:rFonts w:ascii="Arial" w:hAnsi="Arial" w:cs="Arial"/>
          <w:b/>
          <w:bCs/>
          <w:sz w:val="20"/>
          <w:szCs w:val="20"/>
          <w:u w:val="single"/>
        </w:rPr>
        <w:t xml:space="preserve">Status as Beneficiary or </w:t>
      </w:r>
      <w:proofErr w:type="spellStart"/>
      <w:r w:rsidRPr="00A3571A">
        <w:rPr>
          <w:rFonts w:ascii="Arial" w:hAnsi="Arial" w:cs="Arial"/>
          <w:b/>
          <w:bCs/>
          <w:sz w:val="20"/>
          <w:szCs w:val="20"/>
          <w:u w:val="single"/>
        </w:rPr>
        <w:t>Distributee</w:t>
      </w:r>
      <w:proofErr w:type="spellEnd"/>
      <w:r w:rsidRPr="00A3571A">
        <w:rPr>
          <w:rFonts w:ascii="Arial" w:hAnsi="Arial" w:cs="Arial"/>
          <w:b/>
          <w:bCs/>
          <w:sz w:val="20"/>
          <w:szCs w:val="20"/>
          <w:u w:val="single"/>
        </w:rPr>
        <w:t xml:space="preserve">. </w:t>
      </w:r>
    </w:p>
    <w:p w14:paraId="508905C1" w14:textId="2E5DAA12" w:rsidR="00F822B1" w:rsidRPr="00A3571A" w:rsidRDefault="000E5063" w:rsidP="00EF2184">
      <w:pPr>
        <w:spacing w:before="160"/>
        <w:ind w:left="720" w:right="19"/>
        <w:jc w:val="both"/>
        <w:rPr>
          <w:rFonts w:ascii="Arial" w:hAnsi="Arial" w:cs="Arial"/>
          <w:sz w:val="20"/>
          <w:szCs w:val="20"/>
        </w:rPr>
      </w:pPr>
      <w:r w:rsidRPr="00A3571A">
        <w:rPr>
          <w:rFonts w:ascii="Arial" w:hAnsi="Arial" w:cs="Arial"/>
          <w:sz w:val="20"/>
          <w:szCs w:val="20"/>
        </w:rPr>
        <w:t>T</w:t>
      </w:r>
      <w:r w:rsidR="00F822B1" w:rsidRPr="00A3571A">
        <w:rPr>
          <w:rFonts w:ascii="Arial" w:hAnsi="Arial" w:cs="Arial"/>
          <w:sz w:val="20"/>
          <w:szCs w:val="20"/>
        </w:rPr>
        <w:t xml:space="preserve">o any </w:t>
      </w:r>
      <w:r w:rsidR="00F822B1" w:rsidRPr="00A3571A">
        <w:rPr>
          <w:rFonts w:ascii="Arial" w:hAnsi="Arial" w:cs="Arial"/>
          <w:b/>
          <w:bCs/>
          <w:sz w:val="20"/>
          <w:szCs w:val="20"/>
        </w:rPr>
        <w:t>claim</w:t>
      </w:r>
      <w:r w:rsidR="00F822B1" w:rsidRPr="00A3571A">
        <w:rPr>
          <w:rFonts w:ascii="Arial" w:hAnsi="Arial" w:cs="Arial"/>
          <w:sz w:val="20"/>
          <w:szCs w:val="20"/>
        </w:rPr>
        <w:t xml:space="preserve"> made against </w:t>
      </w:r>
      <w:r w:rsidR="003B79E3" w:rsidRPr="003B79E3">
        <w:rPr>
          <w:rFonts w:ascii="Arial" w:hAnsi="Arial" w:cs="Arial"/>
          <w:b/>
          <w:sz w:val="20"/>
          <w:szCs w:val="20"/>
        </w:rPr>
        <w:t>you</w:t>
      </w:r>
      <w:r w:rsidR="00F822B1" w:rsidRPr="00A3571A">
        <w:rPr>
          <w:rFonts w:ascii="Arial" w:hAnsi="Arial" w:cs="Arial"/>
          <w:sz w:val="20"/>
          <w:szCs w:val="20"/>
        </w:rPr>
        <w:t xml:space="preserve"> in </w:t>
      </w:r>
      <w:r w:rsidR="003B79E3" w:rsidRPr="003B79E3">
        <w:rPr>
          <w:rFonts w:ascii="Arial" w:hAnsi="Arial" w:cs="Arial"/>
          <w:b/>
          <w:sz w:val="20"/>
          <w:szCs w:val="20"/>
        </w:rPr>
        <w:t>your</w:t>
      </w:r>
      <w:r w:rsidR="00F822B1" w:rsidRPr="00A3571A">
        <w:rPr>
          <w:rFonts w:ascii="Arial" w:hAnsi="Arial" w:cs="Arial"/>
          <w:sz w:val="20"/>
          <w:szCs w:val="20"/>
        </w:rPr>
        <w:t xml:space="preserve"> capacity as a beneficiary or </w:t>
      </w:r>
      <w:proofErr w:type="spellStart"/>
      <w:r w:rsidR="00F822B1" w:rsidRPr="00A3571A">
        <w:rPr>
          <w:rFonts w:ascii="Arial" w:hAnsi="Arial" w:cs="Arial"/>
          <w:sz w:val="20"/>
          <w:szCs w:val="20"/>
        </w:rPr>
        <w:t>distributee</w:t>
      </w:r>
      <w:proofErr w:type="spellEnd"/>
      <w:r w:rsidR="00F822B1" w:rsidRPr="00A3571A">
        <w:rPr>
          <w:rFonts w:ascii="Arial" w:hAnsi="Arial" w:cs="Arial"/>
          <w:sz w:val="20"/>
          <w:szCs w:val="20"/>
        </w:rPr>
        <w:t xml:space="preserve"> of any trust or estate.</w:t>
      </w:r>
    </w:p>
    <w:p w14:paraId="24AB32C3" w14:textId="77777777" w:rsidR="000E5063" w:rsidRPr="00A3571A" w:rsidRDefault="00F822B1" w:rsidP="00EF2184">
      <w:pPr>
        <w:numPr>
          <w:ilvl w:val="0"/>
          <w:numId w:val="26"/>
        </w:numPr>
        <w:spacing w:before="160"/>
        <w:ind w:left="720" w:right="19" w:hanging="360"/>
        <w:jc w:val="both"/>
        <w:rPr>
          <w:rFonts w:ascii="Arial" w:hAnsi="Arial" w:cs="Arial"/>
          <w:sz w:val="20"/>
          <w:szCs w:val="20"/>
        </w:rPr>
      </w:pPr>
      <w:r w:rsidRPr="00A3571A">
        <w:rPr>
          <w:rFonts w:ascii="Arial" w:hAnsi="Arial" w:cs="Arial"/>
          <w:b/>
          <w:bCs/>
          <w:sz w:val="20"/>
          <w:szCs w:val="20"/>
          <w:u w:val="single"/>
        </w:rPr>
        <w:t>Conversion, Misappropriation, or Commingling</w:t>
      </w:r>
      <w:r w:rsidRPr="00A3571A">
        <w:rPr>
          <w:rFonts w:ascii="Arial" w:hAnsi="Arial" w:cs="Arial"/>
          <w:sz w:val="20"/>
          <w:szCs w:val="20"/>
        </w:rPr>
        <w:t xml:space="preserve">. </w:t>
      </w:r>
    </w:p>
    <w:p w14:paraId="33AEA75D" w14:textId="32E17B3F" w:rsidR="00F822B1" w:rsidRPr="00A3571A" w:rsidRDefault="000E5063" w:rsidP="00EF2184">
      <w:pPr>
        <w:spacing w:before="160"/>
        <w:ind w:left="720" w:right="19"/>
        <w:jc w:val="both"/>
        <w:rPr>
          <w:rFonts w:ascii="Arial" w:hAnsi="Arial" w:cs="Arial"/>
          <w:sz w:val="20"/>
          <w:szCs w:val="20"/>
        </w:rPr>
      </w:pPr>
      <w:r w:rsidRPr="00A3571A">
        <w:rPr>
          <w:rFonts w:ascii="Arial" w:hAnsi="Arial" w:cs="Arial"/>
          <w:sz w:val="20"/>
          <w:szCs w:val="20"/>
        </w:rPr>
        <w:t>T</w:t>
      </w:r>
      <w:r w:rsidR="00F822B1" w:rsidRPr="00A3571A">
        <w:rPr>
          <w:rFonts w:ascii="Arial" w:hAnsi="Arial" w:cs="Arial"/>
          <w:sz w:val="20"/>
          <w:szCs w:val="20"/>
        </w:rPr>
        <w:t xml:space="preserve">o any </w:t>
      </w:r>
      <w:r w:rsidR="00F822B1" w:rsidRPr="00A3571A">
        <w:rPr>
          <w:rFonts w:ascii="Arial" w:hAnsi="Arial" w:cs="Arial"/>
          <w:b/>
          <w:bCs/>
          <w:sz w:val="20"/>
          <w:szCs w:val="20"/>
        </w:rPr>
        <w:t>claim</w:t>
      </w:r>
      <w:r w:rsidR="00F822B1" w:rsidRPr="00A3571A">
        <w:rPr>
          <w:rFonts w:ascii="Arial" w:hAnsi="Arial" w:cs="Arial"/>
          <w:sz w:val="20"/>
          <w:szCs w:val="20"/>
        </w:rPr>
        <w:t xml:space="preserve"> based upon or arising out of the intentional or unintentional conversion, misappropriation, or improper commingling of any client funds or property or trust account funds or property, or funds or property of any other person held or controlled by any of </w:t>
      </w:r>
      <w:r w:rsidR="003B79E3" w:rsidRPr="003B79E3">
        <w:rPr>
          <w:rFonts w:ascii="Arial" w:hAnsi="Arial" w:cs="Arial"/>
          <w:b/>
          <w:sz w:val="20"/>
          <w:szCs w:val="20"/>
        </w:rPr>
        <w:t>you</w:t>
      </w:r>
      <w:r w:rsidR="00F822B1" w:rsidRPr="00A3571A">
        <w:rPr>
          <w:rFonts w:ascii="Arial" w:hAnsi="Arial" w:cs="Arial"/>
          <w:sz w:val="20"/>
          <w:szCs w:val="20"/>
        </w:rPr>
        <w:t xml:space="preserve"> in any capacity or under any authority. including loss or reduction in value of such funds or property.</w:t>
      </w:r>
    </w:p>
    <w:p w14:paraId="312576C7" w14:textId="77777777" w:rsidR="000E5063" w:rsidRPr="00A3571A" w:rsidRDefault="00F822B1" w:rsidP="00EF2184">
      <w:pPr>
        <w:numPr>
          <w:ilvl w:val="0"/>
          <w:numId w:val="26"/>
        </w:numPr>
        <w:spacing w:before="160"/>
        <w:ind w:left="720" w:right="19" w:hanging="360"/>
        <w:jc w:val="both"/>
        <w:rPr>
          <w:rFonts w:ascii="Arial" w:hAnsi="Arial" w:cs="Arial"/>
          <w:sz w:val="20"/>
          <w:szCs w:val="20"/>
        </w:rPr>
      </w:pPr>
      <w:r w:rsidRPr="00A3571A">
        <w:rPr>
          <w:rFonts w:ascii="Arial" w:hAnsi="Arial" w:cs="Arial"/>
          <w:b/>
          <w:bCs/>
          <w:sz w:val="20"/>
          <w:szCs w:val="20"/>
          <w:u w:val="single"/>
        </w:rPr>
        <w:t>Office Sharing</w:t>
      </w:r>
      <w:r w:rsidRPr="00A3571A">
        <w:rPr>
          <w:rFonts w:ascii="Arial" w:hAnsi="Arial" w:cs="Arial"/>
          <w:sz w:val="20"/>
          <w:szCs w:val="20"/>
        </w:rPr>
        <w:t xml:space="preserve">.  </w:t>
      </w:r>
    </w:p>
    <w:p w14:paraId="4E5763FD" w14:textId="6BAD9099" w:rsidR="00F822B1" w:rsidRPr="00A3571A" w:rsidRDefault="000E5063" w:rsidP="00EF2184">
      <w:pPr>
        <w:spacing w:before="160"/>
        <w:ind w:left="720" w:right="19"/>
        <w:jc w:val="both"/>
        <w:rPr>
          <w:rFonts w:ascii="Arial" w:hAnsi="Arial" w:cs="Arial"/>
          <w:sz w:val="20"/>
          <w:szCs w:val="20"/>
        </w:rPr>
      </w:pPr>
      <w:r w:rsidRPr="00A3571A">
        <w:rPr>
          <w:rFonts w:ascii="Arial" w:hAnsi="Arial" w:cs="Arial"/>
          <w:sz w:val="20"/>
          <w:szCs w:val="20"/>
        </w:rPr>
        <w:t>T</w:t>
      </w:r>
      <w:r w:rsidR="00F822B1" w:rsidRPr="00A3571A">
        <w:rPr>
          <w:rFonts w:ascii="Arial" w:hAnsi="Arial" w:cs="Arial"/>
          <w:sz w:val="20"/>
          <w:szCs w:val="20"/>
        </w:rPr>
        <w:t xml:space="preserve">o </w:t>
      </w:r>
      <w:r w:rsidR="00F822B1" w:rsidRPr="00A3571A">
        <w:rPr>
          <w:rFonts w:ascii="Arial" w:hAnsi="Arial" w:cs="Arial"/>
          <w:b/>
          <w:bCs/>
          <w:sz w:val="20"/>
          <w:szCs w:val="20"/>
        </w:rPr>
        <w:t>claims</w:t>
      </w:r>
      <w:r w:rsidR="00F822B1" w:rsidRPr="00A3571A">
        <w:rPr>
          <w:rFonts w:ascii="Arial" w:hAnsi="Arial" w:cs="Arial"/>
          <w:sz w:val="20"/>
          <w:szCs w:val="20"/>
        </w:rPr>
        <w:t xml:space="preserve"> arising out of </w:t>
      </w:r>
      <w:r w:rsidR="00F822B1" w:rsidRPr="00A3571A">
        <w:rPr>
          <w:rFonts w:ascii="Arial" w:hAnsi="Arial" w:cs="Arial"/>
          <w:b/>
          <w:bCs/>
          <w:sz w:val="20"/>
          <w:szCs w:val="20"/>
        </w:rPr>
        <w:t>professional legal services</w:t>
      </w:r>
      <w:r w:rsidR="00F822B1" w:rsidRPr="00A3571A">
        <w:rPr>
          <w:rFonts w:ascii="Arial" w:hAnsi="Arial" w:cs="Arial"/>
          <w:sz w:val="20"/>
          <w:szCs w:val="20"/>
        </w:rPr>
        <w:t xml:space="preserve"> performed by a lawyer with whom </w:t>
      </w:r>
      <w:r w:rsidR="003B79E3" w:rsidRPr="003B79E3">
        <w:rPr>
          <w:rFonts w:ascii="Arial" w:hAnsi="Arial" w:cs="Arial"/>
          <w:b/>
          <w:sz w:val="20"/>
          <w:szCs w:val="20"/>
        </w:rPr>
        <w:t>you</w:t>
      </w:r>
      <w:r w:rsidR="00F822B1" w:rsidRPr="00A3571A">
        <w:rPr>
          <w:rFonts w:ascii="Arial" w:hAnsi="Arial" w:cs="Arial"/>
          <w:sz w:val="20"/>
          <w:szCs w:val="20"/>
        </w:rPr>
        <w:t xml:space="preserve"> shared common office space or common office facilities and who is not an insured under this policy, unless such lawyer qualifies under the definition of </w:t>
      </w:r>
      <w:r w:rsidR="003B79E3" w:rsidRPr="003B79E3">
        <w:rPr>
          <w:rFonts w:ascii="Arial" w:hAnsi="Arial" w:cs="Arial"/>
          <w:b/>
          <w:bCs/>
          <w:sz w:val="20"/>
          <w:szCs w:val="20"/>
        </w:rPr>
        <w:t>You</w:t>
      </w:r>
      <w:r w:rsidR="00F822B1" w:rsidRPr="00A3571A">
        <w:rPr>
          <w:rFonts w:ascii="Arial" w:hAnsi="Arial" w:cs="Arial"/>
          <w:bCs/>
          <w:sz w:val="20"/>
          <w:szCs w:val="20"/>
        </w:rPr>
        <w:t>.</w:t>
      </w:r>
    </w:p>
    <w:p w14:paraId="09A3CC83" w14:textId="694387C5" w:rsidR="00F822B1" w:rsidRPr="00A3571A" w:rsidRDefault="00EF2F6A" w:rsidP="00EF2184">
      <w:pPr>
        <w:pStyle w:val="Heading3"/>
        <w:spacing w:before="160"/>
        <w:ind w:left="360" w:hanging="327"/>
        <w:jc w:val="both"/>
        <w:rPr>
          <w:rFonts w:ascii="Arial" w:hAnsi="Arial" w:cs="Arial"/>
          <w:color w:val="auto"/>
          <w:sz w:val="20"/>
          <w:szCs w:val="20"/>
        </w:rPr>
      </w:pPr>
      <w:r w:rsidRPr="00827169">
        <w:rPr>
          <w:rFonts w:ascii="Arial" w:hAnsi="Arial" w:cs="Arial"/>
          <w:b/>
          <w:bCs/>
          <w:color w:val="auto"/>
          <w:sz w:val="20"/>
          <w:szCs w:val="20"/>
        </w:rPr>
        <w:t>VI.</w:t>
      </w:r>
      <w:r w:rsidRPr="00A3571A">
        <w:rPr>
          <w:rFonts w:ascii="Arial" w:hAnsi="Arial" w:cs="Arial"/>
          <w:color w:val="auto"/>
          <w:sz w:val="20"/>
          <w:szCs w:val="20"/>
        </w:rPr>
        <w:tab/>
      </w:r>
      <w:r w:rsidR="00F822B1" w:rsidRPr="00A3571A">
        <w:rPr>
          <w:rFonts w:ascii="Arial" w:hAnsi="Arial" w:cs="Arial"/>
          <w:b/>
          <w:bCs/>
          <w:color w:val="auto"/>
          <w:sz w:val="20"/>
          <w:szCs w:val="20"/>
          <w:u w:val="single"/>
        </w:rPr>
        <w:t>Limits of Liability &amp; Deductible</w:t>
      </w:r>
    </w:p>
    <w:p w14:paraId="6BE96AC5" w14:textId="282B192E" w:rsidR="00F822B1" w:rsidRPr="00A3571A" w:rsidRDefault="00F822B1" w:rsidP="00EF2184">
      <w:pPr>
        <w:spacing w:before="160"/>
        <w:ind w:left="720" w:right="19" w:hanging="360"/>
        <w:jc w:val="both"/>
        <w:rPr>
          <w:rFonts w:ascii="Arial" w:hAnsi="Arial" w:cs="Arial"/>
          <w:sz w:val="20"/>
          <w:szCs w:val="20"/>
        </w:rPr>
      </w:pPr>
      <w:r w:rsidRPr="00827169">
        <w:rPr>
          <w:rFonts w:ascii="Arial" w:hAnsi="Arial" w:cs="Arial"/>
          <w:b/>
          <w:bCs/>
          <w:sz w:val="20"/>
          <w:szCs w:val="20"/>
        </w:rPr>
        <w:t>1</w:t>
      </w:r>
      <w:r w:rsidRPr="00A3571A">
        <w:rPr>
          <w:rFonts w:ascii="Arial" w:hAnsi="Arial" w:cs="Arial"/>
          <w:sz w:val="20"/>
          <w:szCs w:val="20"/>
        </w:rPr>
        <w:t xml:space="preserve"> . </w:t>
      </w:r>
      <w:r w:rsidR="000E5063" w:rsidRPr="00A3571A">
        <w:rPr>
          <w:rFonts w:ascii="Arial" w:hAnsi="Arial" w:cs="Arial"/>
          <w:sz w:val="20"/>
          <w:szCs w:val="20"/>
        </w:rPr>
        <w:tab/>
      </w:r>
      <w:r w:rsidRPr="00A3571A">
        <w:rPr>
          <w:rFonts w:ascii="Arial" w:hAnsi="Arial" w:cs="Arial"/>
          <w:b/>
          <w:bCs/>
          <w:sz w:val="20"/>
          <w:szCs w:val="20"/>
          <w:u w:val="single"/>
        </w:rPr>
        <w:t>Claim Expenses</w:t>
      </w:r>
      <w:r w:rsidR="00080332" w:rsidRPr="00A3571A">
        <w:rPr>
          <w:rFonts w:ascii="Arial" w:hAnsi="Arial" w:cs="Arial"/>
          <w:b/>
          <w:bCs/>
          <w:sz w:val="20"/>
          <w:szCs w:val="20"/>
          <w:u w:val="single"/>
        </w:rPr>
        <w:t xml:space="preserve"> – Application to Limits</w:t>
      </w:r>
      <w:r w:rsidRPr="00A3571A">
        <w:rPr>
          <w:rFonts w:ascii="Arial" w:hAnsi="Arial" w:cs="Arial"/>
          <w:sz w:val="20"/>
          <w:szCs w:val="20"/>
        </w:rPr>
        <w:t xml:space="preserve">. </w:t>
      </w:r>
      <w:r w:rsidRPr="00A3571A">
        <w:rPr>
          <w:rFonts w:ascii="Arial" w:hAnsi="Arial" w:cs="Arial"/>
          <w:b/>
          <w:bCs/>
          <w:sz w:val="20"/>
          <w:szCs w:val="20"/>
        </w:rPr>
        <w:t>Claim expenses</w:t>
      </w:r>
      <w:r w:rsidRPr="00A3571A">
        <w:rPr>
          <w:rFonts w:ascii="Arial" w:hAnsi="Arial" w:cs="Arial"/>
          <w:sz w:val="20"/>
          <w:szCs w:val="20"/>
        </w:rPr>
        <w:t xml:space="preserve"> paid under this policy shall </w:t>
      </w:r>
      <w:r w:rsidR="00A0432D" w:rsidRPr="00A3571A">
        <w:rPr>
          <w:rFonts w:ascii="Arial" w:hAnsi="Arial" w:cs="Arial"/>
          <w:sz w:val="20"/>
          <w:szCs w:val="20"/>
        </w:rPr>
        <w:t xml:space="preserve">not </w:t>
      </w:r>
      <w:r w:rsidRPr="00A3571A">
        <w:rPr>
          <w:rFonts w:ascii="Arial" w:hAnsi="Arial" w:cs="Arial"/>
          <w:sz w:val="20"/>
          <w:szCs w:val="20"/>
        </w:rPr>
        <w:t>reduce this policy's limits of liability.</w:t>
      </w:r>
    </w:p>
    <w:p w14:paraId="74B1F5B5" w14:textId="6D60BA43" w:rsidR="00F822B1" w:rsidRPr="00A3571A" w:rsidRDefault="00F822B1" w:rsidP="00EF2184">
      <w:pPr>
        <w:numPr>
          <w:ilvl w:val="0"/>
          <w:numId w:val="27"/>
        </w:numPr>
        <w:spacing w:before="160"/>
        <w:ind w:left="720" w:right="19" w:hanging="360"/>
        <w:jc w:val="both"/>
        <w:rPr>
          <w:rFonts w:ascii="Arial" w:hAnsi="Arial" w:cs="Arial"/>
          <w:sz w:val="20"/>
          <w:szCs w:val="20"/>
        </w:rPr>
      </w:pPr>
      <w:r w:rsidRPr="00A3571A">
        <w:rPr>
          <w:rFonts w:ascii="Arial" w:hAnsi="Arial" w:cs="Arial"/>
          <w:b/>
          <w:bCs/>
          <w:sz w:val="20"/>
          <w:szCs w:val="20"/>
          <w:u w:val="single"/>
        </w:rPr>
        <w:t>Limits of Liability — Each Claim</w:t>
      </w:r>
      <w:r w:rsidRPr="00A3571A">
        <w:rPr>
          <w:rFonts w:ascii="Arial" w:hAnsi="Arial" w:cs="Arial"/>
          <w:sz w:val="20"/>
          <w:szCs w:val="20"/>
        </w:rPr>
        <w:t xml:space="preserve">. The most we will pay for </w:t>
      </w:r>
      <w:r w:rsidRPr="00A3571A">
        <w:rPr>
          <w:rFonts w:ascii="Arial" w:hAnsi="Arial" w:cs="Arial"/>
          <w:b/>
          <w:bCs/>
          <w:sz w:val="20"/>
          <w:szCs w:val="20"/>
        </w:rPr>
        <w:t>damages</w:t>
      </w:r>
      <w:r w:rsidR="00A0432D" w:rsidRPr="00A3571A">
        <w:rPr>
          <w:rFonts w:ascii="Arial" w:hAnsi="Arial" w:cs="Arial"/>
          <w:b/>
          <w:bCs/>
          <w:sz w:val="20"/>
          <w:szCs w:val="20"/>
        </w:rPr>
        <w:t xml:space="preserve"> f</w:t>
      </w:r>
      <w:r w:rsidRPr="00A3571A">
        <w:rPr>
          <w:rFonts w:ascii="Arial" w:hAnsi="Arial" w:cs="Arial"/>
          <w:sz w:val="20"/>
          <w:szCs w:val="20"/>
        </w:rPr>
        <w:t xml:space="preserve">or each </w:t>
      </w:r>
      <w:r w:rsidRPr="00A3571A">
        <w:rPr>
          <w:rFonts w:ascii="Arial" w:hAnsi="Arial" w:cs="Arial"/>
          <w:b/>
          <w:bCs/>
          <w:sz w:val="20"/>
          <w:szCs w:val="20"/>
        </w:rPr>
        <w:t>claim</w:t>
      </w:r>
      <w:r w:rsidRPr="00A3571A">
        <w:rPr>
          <w:rFonts w:ascii="Arial" w:hAnsi="Arial" w:cs="Arial"/>
          <w:sz w:val="20"/>
          <w:szCs w:val="20"/>
        </w:rPr>
        <w:t xml:space="preserve">, in excess of the deductible, is specified as "each </w:t>
      </w:r>
      <w:r w:rsidRPr="00A3571A">
        <w:rPr>
          <w:rFonts w:ascii="Arial" w:hAnsi="Arial" w:cs="Arial"/>
          <w:b/>
          <w:bCs/>
          <w:sz w:val="20"/>
          <w:szCs w:val="20"/>
        </w:rPr>
        <w:t>claim</w:t>
      </w:r>
      <w:r w:rsidRPr="00A3571A">
        <w:rPr>
          <w:rFonts w:ascii="Arial" w:hAnsi="Arial" w:cs="Arial"/>
          <w:sz w:val="20"/>
          <w:szCs w:val="20"/>
        </w:rPr>
        <w:t>" in the limits of liability section of the Declarations and is subject to the amount specified as "aggregate" in the limits of liability section of the Declarations.</w:t>
      </w:r>
    </w:p>
    <w:p w14:paraId="6A2C218E" w14:textId="27A0A751" w:rsidR="00F822B1" w:rsidRPr="00A3571A" w:rsidRDefault="00F822B1" w:rsidP="00EF2184">
      <w:pPr>
        <w:numPr>
          <w:ilvl w:val="0"/>
          <w:numId w:val="27"/>
        </w:numPr>
        <w:spacing w:before="160"/>
        <w:ind w:left="720" w:right="19" w:hanging="360"/>
        <w:jc w:val="both"/>
        <w:rPr>
          <w:rFonts w:ascii="Arial" w:hAnsi="Arial" w:cs="Arial"/>
          <w:sz w:val="20"/>
          <w:szCs w:val="20"/>
        </w:rPr>
      </w:pPr>
      <w:r w:rsidRPr="00A3571A">
        <w:rPr>
          <w:rFonts w:ascii="Arial" w:hAnsi="Arial" w:cs="Arial"/>
          <w:b/>
          <w:bCs/>
          <w:sz w:val="20"/>
          <w:szCs w:val="20"/>
          <w:u w:val="single"/>
        </w:rPr>
        <w:t>Limits of Liability — Aggregate</w:t>
      </w:r>
      <w:r w:rsidRPr="00A3571A">
        <w:rPr>
          <w:rFonts w:ascii="Arial" w:hAnsi="Arial" w:cs="Arial"/>
          <w:sz w:val="20"/>
          <w:szCs w:val="20"/>
        </w:rPr>
        <w:t xml:space="preserve">. The most we will pay for </w:t>
      </w:r>
      <w:r w:rsidRPr="00A3571A">
        <w:rPr>
          <w:rFonts w:ascii="Arial" w:hAnsi="Arial" w:cs="Arial"/>
          <w:b/>
          <w:bCs/>
          <w:sz w:val="20"/>
          <w:szCs w:val="20"/>
        </w:rPr>
        <w:t>damages</w:t>
      </w:r>
      <w:r w:rsidRPr="00A3571A">
        <w:rPr>
          <w:rFonts w:ascii="Arial" w:hAnsi="Arial" w:cs="Arial"/>
          <w:sz w:val="20"/>
          <w:szCs w:val="20"/>
        </w:rPr>
        <w:t xml:space="preserve"> </w:t>
      </w:r>
      <w:r w:rsidR="00D86E48" w:rsidRPr="00A3571A">
        <w:rPr>
          <w:rFonts w:ascii="Arial" w:hAnsi="Arial" w:cs="Arial"/>
          <w:sz w:val="20"/>
          <w:szCs w:val="20"/>
        </w:rPr>
        <w:t xml:space="preserve">for all </w:t>
      </w:r>
      <w:r w:rsidR="00D86E48" w:rsidRPr="00A3571A">
        <w:rPr>
          <w:rFonts w:ascii="Arial" w:hAnsi="Arial" w:cs="Arial"/>
          <w:b/>
          <w:bCs/>
          <w:sz w:val="20"/>
          <w:szCs w:val="20"/>
        </w:rPr>
        <w:t xml:space="preserve">claims </w:t>
      </w:r>
      <w:r w:rsidRPr="00A3571A">
        <w:rPr>
          <w:rFonts w:ascii="Arial" w:hAnsi="Arial" w:cs="Arial"/>
          <w:sz w:val="20"/>
          <w:szCs w:val="20"/>
        </w:rPr>
        <w:t>is specified as "aggregate" in the limits of liability section of the Declarations.</w:t>
      </w:r>
    </w:p>
    <w:p w14:paraId="3A1027B7" w14:textId="21849D33" w:rsidR="00F822B1" w:rsidRPr="00A3571A" w:rsidRDefault="00F822B1" w:rsidP="00EF2184">
      <w:pPr>
        <w:numPr>
          <w:ilvl w:val="0"/>
          <w:numId w:val="27"/>
        </w:numPr>
        <w:spacing w:before="160"/>
        <w:ind w:left="720" w:right="19" w:hanging="360"/>
        <w:jc w:val="both"/>
        <w:rPr>
          <w:rFonts w:ascii="Arial" w:hAnsi="Arial" w:cs="Arial"/>
          <w:sz w:val="20"/>
          <w:szCs w:val="20"/>
        </w:rPr>
      </w:pPr>
      <w:r w:rsidRPr="00A3571A">
        <w:rPr>
          <w:rFonts w:ascii="Arial" w:hAnsi="Arial" w:cs="Arial"/>
          <w:b/>
          <w:bCs/>
          <w:sz w:val="20"/>
          <w:szCs w:val="20"/>
          <w:u w:val="single"/>
        </w:rPr>
        <w:t>Deductible</w:t>
      </w:r>
      <w:r w:rsidRPr="00A3571A">
        <w:rPr>
          <w:rFonts w:ascii="Arial" w:hAnsi="Arial" w:cs="Arial"/>
          <w:sz w:val="20"/>
          <w:szCs w:val="20"/>
        </w:rPr>
        <w:t xml:space="preserve">. The deductible stated in the Declarations is the total amount of </w:t>
      </w:r>
      <w:r w:rsidR="003B79E3" w:rsidRPr="003B79E3">
        <w:rPr>
          <w:rFonts w:ascii="Arial" w:hAnsi="Arial" w:cs="Arial"/>
          <w:b/>
          <w:sz w:val="20"/>
          <w:szCs w:val="20"/>
        </w:rPr>
        <w:t>your</w:t>
      </w:r>
      <w:r w:rsidRPr="00A3571A">
        <w:rPr>
          <w:rFonts w:ascii="Arial" w:hAnsi="Arial" w:cs="Arial"/>
          <w:sz w:val="20"/>
          <w:szCs w:val="20"/>
        </w:rPr>
        <w:t xml:space="preserve"> liability for each </w:t>
      </w:r>
      <w:r w:rsidRPr="00A3571A">
        <w:rPr>
          <w:rFonts w:ascii="Arial" w:hAnsi="Arial" w:cs="Arial"/>
          <w:b/>
          <w:bCs/>
          <w:sz w:val="20"/>
          <w:szCs w:val="20"/>
        </w:rPr>
        <w:t>claim</w:t>
      </w:r>
      <w:r w:rsidRPr="00A3571A">
        <w:rPr>
          <w:rFonts w:ascii="Arial" w:hAnsi="Arial" w:cs="Arial"/>
          <w:sz w:val="20"/>
          <w:szCs w:val="20"/>
        </w:rPr>
        <w:t xml:space="preserve"> and applies to the payment of </w:t>
      </w:r>
      <w:r w:rsidRPr="00A3571A">
        <w:rPr>
          <w:rFonts w:ascii="Arial" w:hAnsi="Arial" w:cs="Arial"/>
          <w:b/>
          <w:bCs/>
          <w:sz w:val="20"/>
          <w:szCs w:val="20"/>
        </w:rPr>
        <w:t>damages</w:t>
      </w:r>
      <w:r w:rsidRPr="00A3571A">
        <w:rPr>
          <w:rFonts w:ascii="Arial" w:hAnsi="Arial" w:cs="Arial"/>
          <w:sz w:val="20"/>
          <w:szCs w:val="20"/>
        </w:rPr>
        <w:t xml:space="preserve">. The deductible shall be paid by the </w:t>
      </w:r>
      <w:r w:rsidRPr="00A3571A">
        <w:rPr>
          <w:rFonts w:ascii="Arial" w:hAnsi="Arial" w:cs="Arial"/>
          <w:b/>
          <w:bCs/>
          <w:sz w:val="20"/>
          <w:szCs w:val="20"/>
        </w:rPr>
        <w:t>named insured</w:t>
      </w:r>
      <w:r w:rsidRPr="00A3571A">
        <w:rPr>
          <w:rFonts w:ascii="Arial" w:hAnsi="Arial" w:cs="Arial"/>
          <w:sz w:val="20"/>
          <w:szCs w:val="20"/>
        </w:rPr>
        <w:t xml:space="preserve">, or upon the </w:t>
      </w:r>
      <w:r w:rsidRPr="00A3571A">
        <w:rPr>
          <w:rFonts w:ascii="Arial" w:hAnsi="Arial" w:cs="Arial"/>
          <w:b/>
          <w:bCs/>
          <w:sz w:val="20"/>
          <w:szCs w:val="20"/>
        </w:rPr>
        <w:t>named insured's</w:t>
      </w:r>
      <w:r w:rsidRPr="00A3571A">
        <w:rPr>
          <w:rFonts w:ascii="Arial" w:hAnsi="Arial" w:cs="Arial"/>
          <w:sz w:val="20"/>
          <w:szCs w:val="20"/>
        </w:rPr>
        <w:t xml:space="preserve"> failure to pay, jointly and severally by all of </w:t>
      </w:r>
      <w:r w:rsidR="003B79E3" w:rsidRPr="003B79E3">
        <w:rPr>
          <w:rFonts w:ascii="Arial" w:hAnsi="Arial" w:cs="Arial"/>
          <w:b/>
          <w:sz w:val="20"/>
          <w:szCs w:val="20"/>
        </w:rPr>
        <w:t>you</w:t>
      </w:r>
      <w:r w:rsidRPr="00A3571A">
        <w:rPr>
          <w:rFonts w:ascii="Arial" w:hAnsi="Arial" w:cs="Arial"/>
          <w:sz w:val="20"/>
          <w:szCs w:val="20"/>
        </w:rPr>
        <w:t>.</w:t>
      </w:r>
      <w:r w:rsidR="00A0432D" w:rsidRPr="00A3571A">
        <w:rPr>
          <w:rFonts w:ascii="Arial" w:hAnsi="Arial" w:cs="Arial"/>
          <w:sz w:val="20"/>
          <w:szCs w:val="20"/>
        </w:rPr>
        <w:t xml:space="preserve"> If we, in the exercise of our discretion and without any obligation to do so, pay any amount within the deductible, the </w:t>
      </w:r>
      <w:r w:rsidR="00A0432D" w:rsidRPr="00A3571A">
        <w:rPr>
          <w:rFonts w:ascii="Arial" w:hAnsi="Arial" w:cs="Arial"/>
          <w:b/>
          <w:bCs/>
          <w:sz w:val="20"/>
          <w:szCs w:val="20"/>
        </w:rPr>
        <w:t>named insured</w:t>
      </w:r>
      <w:r w:rsidR="00A0432D" w:rsidRPr="00A3571A">
        <w:rPr>
          <w:rFonts w:ascii="Arial" w:hAnsi="Arial" w:cs="Arial"/>
          <w:sz w:val="20"/>
          <w:szCs w:val="20"/>
        </w:rPr>
        <w:t xml:space="preserve"> shall be liable to us for any and all such amounts and, upon demand, shall reimburse such amounts to us.  The limits of liability are in addition to and in excess of the deductible.</w:t>
      </w:r>
    </w:p>
    <w:p w14:paraId="116133E7" w14:textId="4F51D380" w:rsidR="00F822B1" w:rsidRPr="00370001" w:rsidRDefault="00F822B1" w:rsidP="00EF2184">
      <w:pPr>
        <w:numPr>
          <w:ilvl w:val="0"/>
          <w:numId w:val="27"/>
        </w:numPr>
        <w:spacing w:before="160"/>
        <w:ind w:left="720" w:right="19" w:hanging="360"/>
        <w:jc w:val="both"/>
        <w:rPr>
          <w:rFonts w:ascii="Arial" w:hAnsi="Arial" w:cs="Arial"/>
          <w:sz w:val="20"/>
          <w:szCs w:val="20"/>
          <w:u w:val="single"/>
        </w:rPr>
      </w:pPr>
      <w:r w:rsidRPr="00370001">
        <w:rPr>
          <w:rFonts w:ascii="Arial" w:hAnsi="Arial" w:cs="Arial"/>
          <w:b/>
          <w:bCs/>
          <w:sz w:val="20"/>
          <w:szCs w:val="20"/>
          <w:u w:val="single"/>
        </w:rPr>
        <w:t>Multiple Insureds</w:t>
      </w:r>
      <w:r w:rsidR="009E33C1" w:rsidRPr="00370001">
        <w:rPr>
          <w:rFonts w:ascii="Arial" w:hAnsi="Arial" w:cs="Arial"/>
          <w:b/>
          <w:bCs/>
          <w:sz w:val="20"/>
          <w:szCs w:val="20"/>
          <w:u w:val="single"/>
        </w:rPr>
        <w:t>,</w:t>
      </w:r>
      <w:r w:rsidRPr="00370001">
        <w:rPr>
          <w:rFonts w:ascii="Arial" w:hAnsi="Arial" w:cs="Arial"/>
          <w:b/>
          <w:bCs/>
          <w:sz w:val="20"/>
          <w:szCs w:val="20"/>
          <w:u w:val="single"/>
        </w:rPr>
        <w:t xml:space="preserve"> Claimants and</w:t>
      </w:r>
      <w:r w:rsidRPr="00370001">
        <w:rPr>
          <w:rFonts w:ascii="Arial" w:hAnsi="Arial" w:cs="Arial"/>
          <w:sz w:val="20"/>
          <w:szCs w:val="20"/>
          <w:u w:val="single"/>
        </w:rPr>
        <w:t xml:space="preserve"> </w:t>
      </w:r>
      <w:r w:rsidRPr="00370001">
        <w:rPr>
          <w:rFonts w:ascii="Arial" w:hAnsi="Arial" w:cs="Arial"/>
          <w:b/>
          <w:bCs/>
          <w:sz w:val="20"/>
          <w:szCs w:val="20"/>
          <w:u w:val="single"/>
        </w:rPr>
        <w:t>Related Claims</w:t>
      </w:r>
      <w:r w:rsidRPr="00370001">
        <w:rPr>
          <w:rFonts w:ascii="Arial" w:hAnsi="Arial" w:cs="Arial"/>
          <w:sz w:val="20"/>
          <w:szCs w:val="20"/>
          <w:u w:val="single"/>
        </w:rPr>
        <w:t>.</w:t>
      </w:r>
    </w:p>
    <w:p w14:paraId="5910D4DF" w14:textId="50DCCF43" w:rsidR="00F822B1" w:rsidRPr="00A3571A" w:rsidRDefault="00370001" w:rsidP="00EF2184">
      <w:pPr>
        <w:numPr>
          <w:ilvl w:val="1"/>
          <w:numId w:val="27"/>
        </w:numPr>
        <w:spacing w:before="160"/>
        <w:ind w:left="1080" w:right="96" w:hanging="360"/>
        <w:jc w:val="both"/>
        <w:rPr>
          <w:rFonts w:ascii="Arial" w:hAnsi="Arial" w:cs="Arial"/>
          <w:sz w:val="20"/>
          <w:szCs w:val="20"/>
        </w:rPr>
      </w:pPr>
      <w:r w:rsidRPr="00370001">
        <w:rPr>
          <w:rFonts w:ascii="Arial" w:hAnsi="Arial" w:cs="Arial"/>
          <w:b/>
          <w:bCs/>
          <w:sz w:val="20"/>
          <w:szCs w:val="20"/>
          <w:u w:val="single"/>
        </w:rPr>
        <w:t>Multiple Insureds, Claimants.</w:t>
      </w:r>
      <w:r>
        <w:rPr>
          <w:rFonts w:ascii="Arial" w:hAnsi="Arial" w:cs="Arial"/>
          <w:sz w:val="20"/>
          <w:szCs w:val="20"/>
        </w:rPr>
        <w:t xml:space="preserve">  </w:t>
      </w:r>
      <w:r w:rsidR="00F822B1" w:rsidRPr="00A3571A">
        <w:rPr>
          <w:rFonts w:ascii="Arial" w:hAnsi="Arial" w:cs="Arial"/>
          <w:sz w:val="20"/>
          <w:szCs w:val="20"/>
        </w:rPr>
        <w:t xml:space="preserve">Neither the making of a </w:t>
      </w:r>
      <w:r w:rsidR="00F822B1" w:rsidRPr="00A3571A">
        <w:rPr>
          <w:rFonts w:ascii="Arial" w:hAnsi="Arial" w:cs="Arial"/>
          <w:b/>
          <w:bCs/>
          <w:sz w:val="20"/>
          <w:szCs w:val="20"/>
        </w:rPr>
        <w:t>claim</w:t>
      </w:r>
      <w:r w:rsidR="00F822B1" w:rsidRPr="00A3571A">
        <w:rPr>
          <w:rFonts w:ascii="Arial" w:hAnsi="Arial" w:cs="Arial"/>
          <w:sz w:val="20"/>
          <w:szCs w:val="20"/>
        </w:rPr>
        <w:t xml:space="preserve"> against more than one of </w:t>
      </w:r>
      <w:r w:rsidR="003B79E3" w:rsidRPr="003B79E3">
        <w:rPr>
          <w:rFonts w:ascii="Arial" w:hAnsi="Arial" w:cs="Arial"/>
          <w:b/>
          <w:sz w:val="20"/>
          <w:szCs w:val="20"/>
        </w:rPr>
        <w:t>you</w:t>
      </w:r>
      <w:r w:rsidR="009E33C1" w:rsidRPr="00A3571A">
        <w:rPr>
          <w:rFonts w:ascii="Arial" w:hAnsi="Arial" w:cs="Arial"/>
          <w:sz w:val="20"/>
          <w:szCs w:val="20"/>
        </w:rPr>
        <w:t>,</w:t>
      </w:r>
      <w:r w:rsidR="00F822B1" w:rsidRPr="00A3571A">
        <w:rPr>
          <w:rFonts w:ascii="Arial" w:hAnsi="Arial" w:cs="Arial"/>
          <w:sz w:val="20"/>
          <w:szCs w:val="20"/>
        </w:rPr>
        <w:t xml:space="preserve"> nor the making of </w:t>
      </w:r>
      <w:r w:rsidR="00F822B1" w:rsidRPr="00A3571A">
        <w:rPr>
          <w:rFonts w:ascii="Arial" w:hAnsi="Arial" w:cs="Arial"/>
          <w:b/>
          <w:bCs/>
          <w:sz w:val="20"/>
          <w:szCs w:val="20"/>
        </w:rPr>
        <w:t>claims</w:t>
      </w:r>
      <w:r w:rsidR="00F822B1" w:rsidRPr="00A3571A">
        <w:rPr>
          <w:rFonts w:ascii="Arial" w:hAnsi="Arial" w:cs="Arial"/>
          <w:sz w:val="20"/>
          <w:szCs w:val="20"/>
        </w:rPr>
        <w:t xml:space="preserve"> by more than one person or entity shall operate to increase our limits of liability.</w:t>
      </w:r>
    </w:p>
    <w:p w14:paraId="613E9450" w14:textId="77777777" w:rsidR="00F822B1" w:rsidRPr="00A3571A" w:rsidRDefault="00F822B1" w:rsidP="00EF2184">
      <w:pPr>
        <w:numPr>
          <w:ilvl w:val="1"/>
          <w:numId w:val="27"/>
        </w:numPr>
        <w:spacing w:before="160"/>
        <w:ind w:left="1080" w:right="96" w:hanging="360"/>
        <w:jc w:val="both"/>
        <w:rPr>
          <w:rFonts w:ascii="Arial" w:hAnsi="Arial" w:cs="Arial"/>
          <w:sz w:val="20"/>
          <w:szCs w:val="20"/>
        </w:rPr>
      </w:pPr>
      <w:r w:rsidRPr="00A3571A">
        <w:rPr>
          <w:rFonts w:ascii="Arial" w:hAnsi="Arial" w:cs="Arial"/>
          <w:b/>
          <w:bCs/>
          <w:sz w:val="20"/>
          <w:szCs w:val="20"/>
          <w:u w:val="single"/>
        </w:rPr>
        <w:t>Related Claims</w:t>
      </w:r>
      <w:r w:rsidRPr="00A3571A">
        <w:rPr>
          <w:rFonts w:ascii="Arial" w:hAnsi="Arial" w:cs="Arial"/>
          <w:sz w:val="20"/>
          <w:szCs w:val="20"/>
        </w:rPr>
        <w:t xml:space="preserve">. All </w:t>
      </w:r>
      <w:r w:rsidRPr="00A3571A">
        <w:rPr>
          <w:rFonts w:ascii="Arial" w:hAnsi="Arial" w:cs="Arial"/>
          <w:b/>
          <w:bCs/>
          <w:sz w:val="20"/>
          <w:szCs w:val="20"/>
        </w:rPr>
        <w:t>related claims</w:t>
      </w:r>
      <w:r w:rsidRPr="00A3571A">
        <w:rPr>
          <w:rFonts w:ascii="Arial" w:hAnsi="Arial" w:cs="Arial"/>
          <w:sz w:val="20"/>
          <w:szCs w:val="20"/>
        </w:rPr>
        <w:t xml:space="preserve">, whenever made, shall be considered first made during the </w:t>
      </w:r>
      <w:r w:rsidRPr="00A3571A">
        <w:rPr>
          <w:rFonts w:ascii="Arial" w:hAnsi="Arial" w:cs="Arial"/>
          <w:b/>
          <w:bCs/>
          <w:sz w:val="20"/>
          <w:szCs w:val="20"/>
        </w:rPr>
        <w:t>policy period</w:t>
      </w:r>
      <w:r w:rsidRPr="00A3571A">
        <w:rPr>
          <w:rFonts w:ascii="Arial" w:hAnsi="Arial" w:cs="Arial"/>
          <w:sz w:val="20"/>
          <w:szCs w:val="20"/>
        </w:rPr>
        <w:t xml:space="preserve"> or any applicable </w:t>
      </w:r>
      <w:r w:rsidRPr="00A3571A">
        <w:rPr>
          <w:rFonts w:ascii="Arial" w:hAnsi="Arial" w:cs="Arial"/>
          <w:b/>
          <w:bCs/>
          <w:sz w:val="20"/>
          <w:szCs w:val="20"/>
        </w:rPr>
        <w:t>extended reporting period</w:t>
      </w:r>
      <w:r w:rsidRPr="00A3571A">
        <w:rPr>
          <w:rFonts w:ascii="Arial" w:hAnsi="Arial" w:cs="Arial"/>
          <w:sz w:val="20"/>
          <w:szCs w:val="20"/>
        </w:rPr>
        <w:t xml:space="preserve"> in which the earliest </w:t>
      </w:r>
      <w:r w:rsidRPr="00A3571A">
        <w:rPr>
          <w:rFonts w:ascii="Arial" w:hAnsi="Arial" w:cs="Arial"/>
          <w:b/>
          <w:bCs/>
          <w:sz w:val="20"/>
          <w:szCs w:val="20"/>
        </w:rPr>
        <w:t>claim</w:t>
      </w:r>
      <w:r w:rsidRPr="00A3571A">
        <w:rPr>
          <w:rFonts w:ascii="Arial" w:hAnsi="Arial" w:cs="Arial"/>
          <w:sz w:val="20"/>
          <w:szCs w:val="20"/>
        </w:rPr>
        <w:t xml:space="preserve"> arising out of such </w:t>
      </w:r>
      <w:r w:rsidRPr="00A3571A">
        <w:rPr>
          <w:rFonts w:ascii="Arial" w:hAnsi="Arial" w:cs="Arial"/>
          <w:b/>
          <w:bCs/>
          <w:sz w:val="20"/>
          <w:szCs w:val="20"/>
        </w:rPr>
        <w:t>wrongful acts</w:t>
      </w:r>
      <w:r w:rsidRPr="00A3571A">
        <w:rPr>
          <w:rFonts w:ascii="Arial" w:hAnsi="Arial" w:cs="Arial"/>
          <w:sz w:val="20"/>
          <w:szCs w:val="20"/>
        </w:rPr>
        <w:t xml:space="preserve"> was first made and reported to us. Further, all </w:t>
      </w:r>
      <w:r w:rsidRPr="00A3571A">
        <w:rPr>
          <w:rFonts w:ascii="Arial" w:hAnsi="Arial" w:cs="Arial"/>
          <w:b/>
          <w:bCs/>
          <w:sz w:val="20"/>
          <w:szCs w:val="20"/>
        </w:rPr>
        <w:t>related claims</w:t>
      </w:r>
      <w:r w:rsidRPr="00A3571A">
        <w:rPr>
          <w:rFonts w:ascii="Arial" w:hAnsi="Arial" w:cs="Arial"/>
          <w:sz w:val="20"/>
          <w:szCs w:val="20"/>
        </w:rPr>
        <w:t xml:space="preserve"> shall be treated as a single </w:t>
      </w:r>
      <w:r w:rsidRPr="00A3571A">
        <w:rPr>
          <w:rFonts w:ascii="Arial" w:hAnsi="Arial" w:cs="Arial"/>
          <w:b/>
          <w:bCs/>
          <w:sz w:val="20"/>
          <w:szCs w:val="20"/>
        </w:rPr>
        <w:t>claim</w:t>
      </w:r>
      <w:r w:rsidRPr="00A3571A">
        <w:rPr>
          <w:rFonts w:ascii="Arial" w:hAnsi="Arial" w:cs="Arial"/>
          <w:sz w:val="20"/>
          <w:szCs w:val="20"/>
        </w:rPr>
        <w:t xml:space="preserve"> and shall be subject to a single "each </w:t>
      </w:r>
      <w:r w:rsidRPr="00A3571A">
        <w:rPr>
          <w:rFonts w:ascii="Arial" w:hAnsi="Arial" w:cs="Arial"/>
          <w:b/>
          <w:bCs/>
          <w:sz w:val="20"/>
          <w:szCs w:val="20"/>
        </w:rPr>
        <w:t>claim</w:t>
      </w:r>
      <w:r w:rsidRPr="00A3571A">
        <w:rPr>
          <w:rFonts w:ascii="Arial" w:hAnsi="Arial" w:cs="Arial"/>
          <w:sz w:val="20"/>
          <w:szCs w:val="20"/>
        </w:rPr>
        <w:t>" limit of liability.</w:t>
      </w:r>
    </w:p>
    <w:p w14:paraId="38CCA432" w14:textId="7097C567" w:rsidR="00F822B1" w:rsidRPr="00A3571A" w:rsidRDefault="00EF2F6A" w:rsidP="00EF2184">
      <w:pPr>
        <w:pStyle w:val="Heading4"/>
        <w:spacing w:before="160"/>
        <w:ind w:left="360" w:hanging="336"/>
        <w:jc w:val="both"/>
        <w:rPr>
          <w:rFonts w:ascii="Arial" w:hAnsi="Arial" w:cs="Arial"/>
          <w:i w:val="0"/>
          <w:iCs w:val="0"/>
          <w:color w:val="auto"/>
          <w:sz w:val="20"/>
          <w:szCs w:val="20"/>
        </w:rPr>
      </w:pPr>
      <w:r w:rsidRPr="00827169">
        <w:rPr>
          <w:rFonts w:ascii="Arial" w:hAnsi="Arial" w:cs="Arial"/>
          <w:b/>
          <w:bCs/>
          <w:i w:val="0"/>
          <w:iCs w:val="0"/>
          <w:color w:val="auto"/>
          <w:sz w:val="20"/>
          <w:szCs w:val="20"/>
        </w:rPr>
        <w:t>VII.</w:t>
      </w:r>
      <w:r w:rsidRPr="00827169">
        <w:rPr>
          <w:rFonts w:ascii="Arial" w:hAnsi="Arial" w:cs="Arial"/>
          <w:b/>
          <w:bCs/>
          <w:i w:val="0"/>
          <w:iCs w:val="0"/>
          <w:color w:val="auto"/>
          <w:sz w:val="20"/>
          <w:szCs w:val="20"/>
        </w:rPr>
        <w:tab/>
      </w:r>
      <w:r w:rsidR="00F822B1" w:rsidRPr="00A3571A">
        <w:rPr>
          <w:rFonts w:ascii="Arial" w:hAnsi="Arial" w:cs="Arial"/>
          <w:b/>
          <w:bCs/>
          <w:i w:val="0"/>
          <w:iCs w:val="0"/>
          <w:color w:val="auto"/>
          <w:sz w:val="20"/>
          <w:szCs w:val="20"/>
          <w:u w:val="single"/>
        </w:rPr>
        <w:t>Defense of Claims</w:t>
      </w:r>
    </w:p>
    <w:p w14:paraId="1DC3D18E" w14:textId="5E1C252D" w:rsidR="00F822B1" w:rsidRPr="00A3571A" w:rsidRDefault="00F822B1" w:rsidP="00EF2184">
      <w:pPr>
        <w:spacing w:before="160"/>
        <w:ind w:left="360" w:right="168"/>
        <w:jc w:val="both"/>
        <w:rPr>
          <w:rFonts w:ascii="Arial" w:hAnsi="Arial" w:cs="Arial"/>
          <w:sz w:val="20"/>
          <w:szCs w:val="20"/>
        </w:rPr>
      </w:pPr>
      <w:r w:rsidRPr="00A3571A">
        <w:rPr>
          <w:rFonts w:ascii="Arial" w:hAnsi="Arial" w:cs="Arial"/>
          <w:sz w:val="20"/>
          <w:szCs w:val="20"/>
        </w:rPr>
        <w:t xml:space="preserve">We have the right and duty to defend any </w:t>
      </w:r>
      <w:r w:rsidRPr="00A3571A">
        <w:rPr>
          <w:rFonts w:ascii="Arial" w:hAnsi="Arial" w:cs="Arial"/>
          <w:b/>
          <w:bCs/>
          <w:sz w:val="20"/>
          <w:szCs w:val="20"/>
        </w:rPr>
        <w:t>claim</w:t>
      </w:r>
      <w:r w:rsidRPr="00A3571A">
        <w:rPr>
          <w:rFonts w:ascii="Arial" w:hAnsi="Arial" w:cs="Arial"/>
          <w:sz w:val="20"/>
          <w:szCs w:val="20"/>
        </w:rPr>
        <w:t xml:space="preserve"> against </w:t>
      </w:r>
      <w:r w:rsidR="003B79E3" w:rsidRPr="003B79E3">
        <w:rPr>
          <w:rFonts w:ascii="Arial" w:hAnsi="Arial" w:cs="Arial"/>
          <w:b/>
          <w:sz w:val="20"/>
          <w:szCs w:val="20"/>
        </w:rPr>
        <w:t>you</w:t>
      </w:r>
      <w:r w:rsidR="006F62FD" w:rsidRPr="00A3571A">
        <w:rPr>
          <w:rFonts w:ascii="Arial" w:hAnsi="Arial" w:cs="Arial"/>
          <w:sz w:val="20"/>
          <w:szCs w:val="20"/>
        </w:rPr>
        <w:t>,</w:t>
      </w:r>
      <w:r w:rsidRPr="00A3571A">
        <w:rPr>
          <w:rFonts w:ascii="Arial" w:hAnsi="Arial" w:cs="Arial"/>
          <w:sz w:val="20"/>
          <w:szCs w:val="20"/>
        </w:rPr>
        <w:t xml:space="preserve"> including the appeal thereof</w:t>
      </w:r>
      <w:r w:rsidR="006F62FD" w:rsidRPr="00A3571A">
        <w:rPr>
          <w:rFonts w:ascii="Arial" w:hAnsi="Arial" w:cs="Arial"/>
          <w:sz w:val="20"/>
          <w:szCs w:val="20"/>
        </w:rPr>
        <w:t>,</w:t>
      </w:r>
      <w:r w:rsidRPr="00A3571A">
        <w:rPr>
          <w:rFonts w:ascii="Arial" w:hAnsi="Arial" w:cs="Arial"/>
          <w:sz w:val="20"/>
          <w:szCs w:val="20"/>
        </w:rPr>
        <w:t xml:space="preserve"> seeking </w:t>
      </w:r>
      <w:r w:rsidRPr="00A3571A">
        <w:rPr>
          <w:rFonts w:ascii="Arial" w:hAnsi="Arial" w:cs="Arial"/>
          <w:b/>
          <w:bCs/>
          <w:sz w:val="20"/>
          <w:szCs w:val="20"/>
        </w:rPr>
        <w:t>damages</w:t>
      </w:r>
      <w:r w:rsidRPr="00A3571A">
        <w:rPr>
          <w:rFonts w:ascii="Arial" w:hAnsi="Arial" w:cs="Arial"/>
          <w:sz w:val="20"/>
          <w:szCs w:val="20"/>
        </w:rPr>
        <w:t xml:space="preserve"> to which this insurance applies even if any of the allegations </w:t>
      </w:r>
      <w:r w:rsidR="006F62FD" w:rsidRPr="00A3571A">
        <w:rPr>
          <w:rFonts w:ascii="Arial" w:hAnsi="Arial" w:cs="Arial"/>
          <w:sz w:val="20"/>
          <w:szCs w:val="20"/>
        </w:rPr>
        <w:t xml:space="preserve">of such </w:t>
      </w:r>
      <w:r w:rsidR="006F62FD" w:rsidRPr="00A3571A">
        <w:rPr>
          <w:rFonts w:ascii="Arial" w:hAnsi="Arial" w:cs="Arial"/>
          <w:b/>
          <w:bCs/>
          <w:sz w:val="20"/>
          <w:szCs w:val="20"/>
        </w:rPr>
        <w:t xml:space="preserve">claim </w:t>
      </w:r>
      <w:r w:rsidRPr="00A3571A">
        <w:rPr>
          <w:rFonts w:ascii="Arial" w:hAnsi="Arial" w:cs="Arial"/>
          <w:sz w:val="20"/>
          <w:szCs w:val="20"/>
        </w:rPr>
        <w:t>are groundless, false, or fraudulent.</w:t>
      </w:r>
      <w:r w:rsidR="006F62FD" w:rsidRPr="00A3571A">
        <w:rPr>
          <w:rFonts w:ascii="Arial" w:hAnsi="Arial" w:cs="Arial"/>
          <w:sz w:val="20"/>
          <w:szCs w:val="20"/>
        </w:rPr>
        <w:t xml:space="preserve"> However, we will have no duty to defend </w:t>
      </w:r>
      <w:r w:rsidR="003B79E3" w:rsidRPr="003B79E3">
        <w:rPr>
          <w:rFonts w:ascii="Arial" w:hAnsi="Arial" w:cs="Arial"/>
          <w:b/>
          <w:sz w:val="20"/>
          <w:szCs w:val="20"/>
        </w:rPr>
        <w:t>you</w:t>
      </w:r>
      <w:r w:rsidR="006F62FD" w:rsidRPr="00A3571A">
        <w:rPr>
          <w:rFonts w:ascii="Arial" w:hAnsi="Arial" w:cs="Arial"/>
          <w:sz w:val="20"/>
          <w:szCs w:val="20"/>
        </w:rPr>
        <w:t xml:space="preserve"> against any </w:t>
      </w:r>
      <w:r w:rsidR="006F62FD" w:rsidRPr="00A3571A">
        <w:rPr>
          <w:rFonts w:ascii="Arial" w:hAnsi="Arial" w:cs="Arial"/>
          <w:b/>
          <w:bCs/>
          <w:sz w:val="20"/>
          <w:szCs w:val="20"/>
        </w:rPr>
        <w:t>claim</w:t>
      </w:r>
      <w:r w:rsidR="006F62FD" w:rsidRPr="00A3571A">
        <w:rPr>
          <w:rFonts w:ascii="Arial" w:hAnsi="Arial" w:cs="Arial"/>
          <w:sz w:val="20"/>
          <w:szCs w:val="20"/>
        </w:rPr>
        <w:t xml:space="preserve"> to which this insurance does not apply.</w:t>
      </w:r>
    </w:p>
    <w:p w14:paraId="7C4B01AF" w14:textId="54443F11" w:rsidR="009C598B" w:rsidRDefault="00F822B1" w:rsidP="00EF2184">
      <w:pPr>
        <w:spacing w:before="160"/>
        <w:ind w:left="360" w:right="173"/>
        <w:jc w:val="both"/>
        <w:rPr>
          <w:rFonts w:ascii="Arial" w:hAnsi="Arial" w:cs="Arial"/>
          <w:sz w:val="20"/>
          <w:szCs w:val="20"/>
        </w:rPr>
      </w:pPr>
      <w:r w:rsidRPr="00A3571A">
        <w:rPr>
          <w:rFonts w:ascii="Arial" w:hAnsi="Arial" w:cs="Arial"/>
          <w:sz w:val="20"/>
          <w:szCs w:val="20"/>
        </w:rPr>
        <w:t xml:space="preserve">We have the right to appoint counsel on </w:t>
      </w:r>
      <w:r w:rsidR="003B79E3" w:rsidRPr="003B79E3">
        <w:rPr>
          <w:rFonts w:ascii="Arial" w:hAnsi="Arial" w:cs="Arial"/>
          <w:b/>
          <w:sz w:val="20"/>
          <w:szCs w:val="20"/>
        </w:rPr>
        <w:t>your</w:t>
      </w:r>
      <w:r w:rsidRPr="00A3571A">
        <w:rPr>
          <w:rFonts w:ascii="Arial" w:hAnsi="Arial" w:cs="Arial"/>
          <w:sz w:val="20"/>
          <w:szCs w:val="20"/>
        </w:rPr>
        <w:t xml:space="preserve"> behalf to defend, investigate, and, with </w:t>
      </w:r>
      <w:r w:rsidR="003B79E3" w:rsidRPr="003B79E3">
        <w:rPr>
          <w:rFonts w:ascii="Arial" w:hAnsi="Arial" w:cs="Arial"/>
          <w:b/>
          <w:sz w:val="20"/>
          <w:szCs w:val="20"/>
        </w:rPr>
        <w:t>your</w:t>
      </w:r>
      <w:r w:rsidRPr="00A3571A">
        <w:rPr>
          <w:rFonts w:ascii="Arial" w:hAnsi="Arial" w:cs="Arial"/>
          <w:sz w:val="20"/>
          <w:szCs w:val="20"/>
        </w:rPr>
        <w:t xml:space="preserve"> written consent, settle such </w:t>
      </w:r>
      <w:r w:rsidRPr="00A3571A">
        <w:rPr>
          <w:rFonts w:ascii="Arial" w:hAnsi="Arial" w:cs="Arial"/>
          <w:b/>
          <w:bCs/>
          <w:sz w:val="20"/>
          <w:szCs w:val="20"/>
        </w:rPr>
        <w:t>claim</w:t>
      </w:r>
      <w:r w:rsidRPr="00A3571A">
        <w:rPr>
          <w:rFonts w:ascii="Arial" w:hAnsi="Arial" w:cs="Arial"/>
          <w:sz w:val="20"/>
          <w:szCs w:val="20"/>
        </w:rPr>
        <w:t xml:space="preserve"> covered by the terms of this policy. If we recommend a settlement of a </w:t>
      </w:r>
      <w:r w:rsidRPr="00A3571A">
        <w:rPr>
          <w:rFonts w:ascii="Arial" w:hAnsi="Arial" w:cs="Arial"/>
          <w:b/>
          <w:bCs/>
          <w:sz w:val="20"/>
          <w:szCs w:val="20"/>
        </w:rPr>
        <w:t>claim</w:t>
      </w:r>
      <w:r w:rsidRPr="00A3571A">
        <w:rPr>
          <w:rFonts w:ascii="Arial" w:hAnsi="Arial" w:cs="Arial"/>
          <w:sz w:val="20"/>
          <w:szCs w:val="20"/>
        </w:rPr>
        <w:t xml:space="preserve"> which is acceptable to the claimant, and </w:t>
      </w:r>
      <w:r w:rsidR="003B79E3" w:rsidRPr="003B79E3">
        <w:rPr>
          <w:rFonts w:ascii="Arial" w:hAnsi="Arial" w:cs="Arial"/>
          <w:b/>
          <w:sz w:val="20"/>
          <w:szCs w:val="20"/>
        </w:rPr>
        <w:t>you</w:t>
      </w:r>
      <w:r w:rsidRPr="00A3571A">
        <w:rPr>
          <w:rFonts w:ascii="Arial" w:hAnsi="Arial" w:cs="Arial"/>
          <w:sz w:val="20"/>
          <w:szCs w:val="20"/>
        </w:rPr>
        <w:t xml:space="preserve"> refuse to consent to such settlement, then our </w:t>
      </w:r>
      <w:r w:rsidRPr="007415FE">
        <w:rPr>
          <w:rFonts w:ascii="Arial" w:hAnsi="Arial" w:cs="Arial"/>
          <w:sz w:val="20"/>
          <w:szCs w:val="20"/>
        </w:rPr>
        <w:t xml:space="preserve">obligation to pay </w:t>
      </w:r>
      <w:r w:rsidRPr="007415FE">
        <w:rPr>
          <w:rFonts w:ascii="Arial" w:hAnsi="Arial" w:cs="Arial"/>
          <w:b/>
          <w:bCs/>
          <w:sz w:val="20"/>
          <w:szCs w:val="20"/>
        </w:rPr>
        <w:t>damages</w:t>
      </w:r>
      <w:r w:rsidRPr="007415FE">
        <w:rPr>
          <w:rFonts w:ascii="Arial" w:hAnsi="Arial" w:cs="Arial"/>
          <w:sz w:val="20"/>
          <w:szCs w:val="20"/>
        </w:rPr>
        <w:t xml:space="preserve"> and </w:t>
      </w:r>
      <w:r w:rsidRPr="007415FE">
        <w:rPr>
          <w:rFonts w:ascii="Arial" w:hAnsi="Arial" w:cs="Arial"/>
          <w:b/>
          <w:bCs/>
          <w:sz w:val="20"/>
          <w:szCs w:val="20"/>
        </w:rPr>
        <w:t>claim expenses</w:t>
      </w:r>
      <w:r w:rsidRPr="007415FE">
        <w:rPr>
          <w:rFonts w:ascii="Arial" w:hAnsi="Arial" w:cs="Arial"/>
          <w:sz w:val="20"/>
          <w:szCs w:val="20"/>
        </w:rPr>
        <w:t xml:space="preserve"> on account of such </w:t>
      </w:r>
      <w:r w:rsidRPr="007415FE">
        <w:rPr>
          <w:rFonts w:ascii="Arial" w:hAnsi="Arial" w:cs="Arial"/>
          <w:b/>
          <w:bCs/>
          <w:sz w:val="20"/>
          <w:szCs w:val="20"/>
        </w:rPr>
        <w:t>claim</w:t>
      </w:r>
      <w:r w:rsidRPr="007415FE">
        <w:rPr>
          <w:rFonts w:ascii="Arial" w:hAnsi="Arial" w:cs="Arial"/>
          <w:sz w:val="20"/>
          <w:szCs w:val="20"/>
        </w:rPr>
        <w:t>, shall not exceed the sum of:</w:t>
      </w:r>
    </w:p>
    <w:p w14:paraId="5934408C" w14:textId="77777777" w:rsidR="009C598B" w:rsidRDefault="009C598B">
      <w:pPr>
        <w:spacing w:after="200" w:line="276" w:lineRule="auto"/>
        <w:rPr>
          <w:rFonts w:ascii="Arial" w:hAnsi="Arial" w:cs="Arial"/>
          <w:sz w:val="20"/>
          <w:szCs w:val="20"/>
        </w:rPr>
      </w:pPr>
      <w:r>
        <w:rPr>
          <w:rFonts w:ascii="Arial" w:hAnsi="Arial" w:cs="Arial"/>
          <w:sz w:val="20"/>
          <w:szCs w:val="20"/>
        </w:rPr>
        <w:br w:type="page"/>
      </w:r>
    </w:p>
    <w:p w14:paraId="648C9341" w14:textId="0ADBAEF3" w:rsidR="00F822B1" w:rsidRPr="00A3571A" w:rsidRDefault="00F822B1" w:rsidP="008A5C1B">
      <w:pPr>
        <w:numPr>
          <w:ilvl w:val="0"/>
          <w:numId w:val="28"/>
        </w:numPr>
        <w:spacing w:before="160"/>
        <w:ind w:left="720" w:right="96" w:hanging="360"/>
        <w:jc w:val="both"/>
        <w:rPr>
          <w:rFonts w:ascii="Arial" w:hAnsi="Arial" w:cs="Arial"/>
          <w:sz w:val="20"/>
          <w:szCs w:val="20"/>
        </w:rPr>
      </w:pPr>
      <w:r w:rsidRPr="00A3571A">
        <w:rPr>
          <w:rFonts w:ascii="Arial" w:hAnsi="Arial" w:cs="Arial"/>
          <w:sz w:val="20"/>
          <w:szCs w:val="20"/>
        </w:rPr>
        <w:t xml:space="preserve">the amount for which we could have settled such </w:t>
      </w:r>
      <w:r w:rsidRPr="00A3571A">
        <w:rPr>
          <w:rFonts w:ascii="Arial" w:hAnsi="Arial" w:cs="Arial"/>
          <w:b/>
          <w:bCs/>
          <w:sz w:val="20"/>
          <w:szCs w:val="20"/>
        </w:rPr>
        <w:t>claim</w:t>
      </w:r>
      <w:r w:rsidRPr="00A3571A">
        <w:rPr>
          <w:rFonts w:ascii="Arial" w:hAnsi="Arial" w:cs="Arial"/>
          <w:sz w:val="20"/>
          <w:szCs w:val="20"/>
        </w:rPr>
        <w:t xml:space="preserve">, plus </w:t>
      </w:r>
      <w:r w:rsidRPr="00A3571A">
        <w:rPr>
          <w:rFonts w:ascii="Arial" w:hAnsi="Arial" w:cs="Arial"/>
          <w:b/>
          <w:bCs/>
          <w:sz w:val="20"/>
          <w:szCs w:val="20"/>
        </w:rPr>
        <w:t>claim expenses</w:t>
      </w:r>
      <w:r w:rsidRPr="00A3571A">
        <w:rPr>
          <w:rFonts w:ascii="Arial" w:hAnsi="Arial" w:cs="Arial"/>
          <w:sz w:val="20"/>
          <w:szCs w:val="20"/>
        </w:rPr>
        <w:t xml:space="preserve"> incurred up to the date of </w:t>
      </w:r>
      <w:r w:rsidR="003B79E3" w:rsidRPr="003B79E3">
        <w:rPr>
          <w:rFonts w:ascii="Arial" w:hAnsi="Arial" w:cs="Arial"/>
          <w:b/>
          <w:sz w:val="20"/>
          <w:szCs w:val="20"/>
        </w:rPr>
        <w:t>your</w:t>
      </w:r>
      <w:r w:rsidRPr="00A3571A">
        <w:rPr>
          <w:rFonts w:ascii="Arial" w:hAnsi="Arial" w:cs="Arial"/>
          <w:sz w:val="20"/>
          <w:szCs w:val="20"/>
        </w:rPr>
        <w:t xml:space="preserve"> refusal to consent to such settlement; and</w:t>
      </w:r>
    </w:p>
    <w:p w14:paraId="7FFA080A" w14:textId="4EDEFDAC" w:rsidR="00F822B1" w:rsidRPr="00A3571A" w:rsidRDefault="00F822B1" w:rsidP="008A5C1B">
      <w:pPr>
        <w:numPr>
          <w:ilvl w:val="0"/>
          <w:numId w:val="28"/>
        </w:numPr>
        <w:spacing w:before="160"/>
        <w:ind w:left="720" w:right="96" w:hanging="360"/>
        <w:jc w:val="both"/>
        <w:rPr>
          <w:rFonts w:ascii="Arial" w:hAnsi="Arial" w:cs="Arial"/>
          <w:sz w:val="20"/>
          <w:szCs w:val="20"/>
        </w:rPr>
      </w:pPr>
      <w:r w:rsidRPr="00A3571A">
        <w:rPr>
          <w:rFonts w:ascii="Arial" w:hAnsi="Arial" w:cs="Arial"/>
          <w:sz w:val="20"/>
          <w:szCs w:val="20"/>
        </w:rPr>
        <w:t xml:space="preserve">fifty percent (50%) of </w:t>
      </w:r>
      <w:r w:rsidRPr="00A3571A">
        <w:rPr>
          <w:rFonts w:ascii="Arial" w:hAnsi="Arial" w:cs="Arial"/>
          <w:b/>
          <w:bCs/>
          <w:sz w:val="20"/>
          <w:szCs w:val="20"/>
        </w:rPr>
        <w:t>damages</w:t>
      </w:r>
      <w:r w:rsidRPr="00A3571A">
        <w:rPr>
          <w:rFonts w:ascii="Arial" w:hAnsi="Arial" w:cs="Arial"/>
          <w:sz w:val="20"/>
          <w:szCs w:val="20"/>
        </w:rPr>
        <w:t xml:space="preserve"> and </w:t>
      </w:r>
      <w:r w:rsidRPr="00A3571A">
        <w:rPr>
          <w:rFonts w:ascii="Arial" w:hAnsi="Arial" w:cs="Arial"/>
          <w:b/>
          <w:bCs/>
          <w:sz w:val="20"/>
          <w:szCs w:val="20"/>
        </w:rPr>
        <w:t>claim expenses</w:t>
      </w:r>
      <w:r w:rsidRPr="00A3571A">
        <w:rPr>
          <w:rFonts w:ascii="Arial" w:hAnsi="Arial" w:cs="Arial"/>
          <w:sz w:val="20"/>
          <w:szCs w:val="20"/>
        </w:rPr>
        <w:t xml:space="preserve"> incurred in connection with such </w:t>
      </w:r>
      <w:r w:rsidRPr="00A3571A">
        <w:rPr>
          <w:rFonts w:ascii="Arial" w:hAnsi="Arial" w:cs="Arial"/>
          <w:b/>
          <w:bCs/>
          <w:sz w:val="20"/>
          <w:szCs w:val="20"/>
        </w:rPr>
        <w:t>claim</w:t>
      </w:r>
      <w:r w:rsidRPr="00A3571A">
        <w:rPr>
          <w:rFonts w:ascii="Arial" w:hAnsi="Arial" w:cs="Arial"/>
          <w:sz w:val="20"/>
          <w:szCs w:val="20"/>
        </w:rPr>
        <w:t xml:space="preserve"> in excess of the amount referenced in paragraph 1. above. All remaining </w:t>
      </w:r>
      <w:r w:rsidRPr="00A3571A">
        <w:rPr>
          <w:rFonts w:ascii="Arial" w:hAnsi="Arial" w:cs="Arial"/>
          <w:b/>
          <w:bCs/>
          <w:sz w:val="20"/>
          <w:szCs w:val="20"/>
        </w:rPr>
        <w:t>damages</w:t>
      </w:r>
      <w:r w:rsidRPr="00A3571A">
        <w:rPr>
          <w:rFonts w:ascii="Arial" w:hAnsi="Arial" w:cs="Arial"/>
          <w:sz w:val="20"/>
          <w:szCs w:val="20"/>
        </w:rPr>
        <w:t xml:space="preserve"> and </w:t>
      </w:r>
      <w:r w:rsidRPr="00A3571A">
        <w:rPr>
          <w:rFonts w:ascii="Arial" w:hAnsi="Arial" w:cs="Arial"/>
          <w:b/>
          <w:bCs/>
          <w:sz w:val="20"/>
          <w:szCs w:val="20"/>
        </w:rPr>
        <w:t>claim expenses</w:t>
      </w:r>
      <w:r w:rsidRPr="00A3571A">
        <w:rPr>
          <w:rFonts w:ascii="Arial" w:hAnsi="Arial" w:cs="Arial"/>
          <w:sz w:val="20"/>
          <w:szCs w:val="20"/>
        </w:rPr>
        <w:t xml:space="preserve"> shall be borne by </w:t>
      </w:r>
      <w:r w:rsidR="003B79E3" w:rsidRPr="003B79E3">
        <w:rPr>
          <w:rFonts w:ascii="Arial" w:hAnsi="Arial" w:cs="Arial"/>
          <w:b/>
          <w:sz w:val="20"/>
          <w:szCs w:val="20"/>
        </w:rPr>
        <w:t>you</w:t>
      </w:r>
      <w:r w:rsidRPr="00A3571A">
        <w:rPr>
          <w:rFonts w:ascii="Arial" w:hAnsi="Arial" w:cs="Arial"/>
          <w:sz w:val="20"/>
          <w:szCs w:val="20"/>
        </w:rPr>
        <w:t xml:space="preserve"> uninsured and at </w:t>
      </w:r>
      <w:r w:rsidR="003B79E3" w:rsidRPr="003B79E3">
        <w:rPr>
          <w:rFonts w:ascii="Arial" w:hAnsi="Arial" w:cs="Arial"/>
          <w:b/>
          <w:sz w:val="20"/>
          <w:szCs w:val="20"/>
        </w:rPr>
        <w:t>your</w:t>
      </w:r>
      <w:r w:rsidRPr="00A3571A">
        <w:rPr>
          <w:rFonts w:ascii="Arial" w:hAnsi="Arial" w:cs="Arial"/>
          <w:sz w:val="20"/>
          <w:szCs w:val="20"/>
        </w:rPr>
        <w:t xml:space="preserve"> own risk.</w:t>
      </w:r>
    </w:p>
    <w:p w14:paraId="4ECC5970" w14:textId="3225140C" w:rsidR="00A0432D" w:rsidRPr="008A5C1B" w:rsidRDefault="00F822B1" w:rsidP="008A5C1B">
      <w:pPr>
        <w:spacing w:before="160"/>
        <w:ind w:left="360" w:right="19"/>
        <w:jc w:val="both"/>
        <w:rPr>
          <w:rFonts w:ascii="Arial" w:hAnsi="Arial" w:cs="Arial"/>
          <w:sz w:val="20"/>
          <w:szCs w:val="20"/>
        </w:rPr>
      </w:pPr>
      <w:r w:rsidRPr="00A3571A">
        <w:rPr>
          <w:rFonts w:ascii="Arial" w:hAnsi="Arial" w:cs="Arial"/>
          <w:sz w:val="20"/>
          <w:szCs w:val="20"/>
        </w:rPr>
        <w:t>However, in no event shall our liability exceed the applicable limits of liability.</w:t>
      </w:r>
    </w:p>
    <w:p w14:paraId="2EAEB994" w14:textId="422B4264" w:rsidR="00A0432D" w:rsidRPr="00A3571A" w:rsidRDefault="00A0432D" w:rsidP="008A5C1B">
      <w:pPr>
        <w:keepNext/>
        <w:keepLines/>
        <w:spacing w:before="160"/>
        <w:ind w:left="360"/>
        <w:jc w:val="both"/>
        <w:rPr>
          <w:rFonts w:ascii="Arial" w:hAnsi="Arial"/>
          <w:color w:val="000000" w:themeColor="text1"/>
          <w:sz w:val="20"/>
          <w:szCs w:val="20"/>
        </w:rPr>
      </w:pPr>
      <w:r w:rsidRPr="00A3571A">
        <w:rPr>
          <w:rFonts w:ascii="Arial" w:hAnsi="Arial"/>
          <w:color w:val="000000" w:themeColor="text1"/>
          <w:sz w:val="20"/>
          <w:szCs w:val="20"/>
        </w:rPr>
        <w:t xml:space="preserve">We are not obligated to investigate, defend, pay or settle, or continue to investigate, defend, pay or settle a </w:t>
      </w:r>
      <w:r w:rsidRPr="00A3571A">
        <w:rPr>
          <w:rFonts w:ascii="Arial" w:hAnsi="Arial"/>
          <w:b/>
          <w:bCs/>
          <w:color w:val="000000" w:themeColor="text1"/>
          <w:sz w:val="20"/>
          <w:szCs w:val="20"/>
        </w:rPr>
        <w:t>claim</w:t>
      </w:r>
      <w:r w:rsidRPr="00A3571A">
        <w:rPr>
          <w:rFonts w:ascii="Arial" w:hAnsi="Arial"/>
          <w:color w:val="000000" w:themeColor="text1"/>
          <w:sz w:val="20"/>
          <w:szCs w:val="20"/>
        </w:rPr>
        <w:t xml:space="preserve"> after the applicable limit of liability has been exhausted by payment of </w:t>
      </w:r>
      <w:r w:rsidRPr="00A3571A">
        <w:rPr>
          <w:rFonts w:ascii="Arial" w:hAnsi="Arial"/>
          <w:b/>
          <w:bCs/>
          <w:color w:val="000000" w:themeColor="text1"/>
          <w:sz w:val="20"/>
          <w:szCs w:val="20"/>
        </w:rPr>
        <w:t>damages</w:t>
      </w:r>
      <w:r w:rsidRPr="00A3571A">
        <w:rPr>
          <w:rFonts w:ascii="Arial" w:hAnsi="Arial" w:cs="Arial"/>
          <w:bCs/>
          <w:color w:val="000000" w:themeColor="text1"/>
          <w:sz w:val="20"/>
          <w:szCs w:val="20"/>
        </w:rPr>
        <w:t xml:space="preserve">.  In such case, we shall have no liability for </w:t>
      </w:r>
      <w:r w:rsidRPr="00A3571A">
        <w:rPr>
          <w:rFonts w:ascii="Arial" w:hAnsi="Arial" w:cs="Arial"/>
          <w:b/>
          <w:color w:val="000000" w:themeColor="text1"/>
          <w:sz w:val="20"/>
          <w:szCs w:val="20"/>
        </w:rPr>
        <w:t>claim expenses</w:t>
      </w:r>
      <w:r w:rsidRPr="00A3571A">
        <w:rPr>
          <w:rFonts w:ascii="Arial" w:hAnsi="Arial" w:cs="Arial"/>
          <w:bCs/>
          <w:color w:val="000000" w:themeColor="text1"/>
          <w:sz w:val="20"/>
          <w:szCs w:val="20"/>
        </w:rPr>
        <w:t xml:space="preserve"> incurred thereafter and</w:t>
      </w:r>
      <w:r w:rsidRPr="00A3571A">
        <w:rPr>
          <w:rFonts w:ascii="Arial" w:hAnsi="Arial"/>
          <w:color w:val="000000" w:themeColor="text1"/>
          <w:sz w:val="20"/>
          <w:szCs w:val="20"/>
        </w:rPr>
        <w:t xml:space="preserve"> shall have the right to withdraw from the further investigation, defense, payment or settlement of such </w:t>
      </w:r>
      <w:r w:rsidRPr="00A3571A">
        <w:rPr>
          <w:rFonts w:ascii="Arial" w:hAnsi="Arial"/>
          <w:b/>
          <w:bCs/>
          <w:color w:val="000000" w:themeColor="text1"/>
          <w:sz w:val="20"/>
          <w:szCs w:val="20"/>
        </w:rPr>
        <w:t>claim</w:t>
      </w:r>
      <w:r w:rsidRPr="00A3571A">
        <w:rPr>
          <w:rFonts w:ascii="Arial" w:hAnsi="Arial"/>
          <w:color w:val="000000" w:themeColor="text1"/>
          <w:sz w:val="20"/>
          <w:szCs w:val="20"/>
        </w:rPr>
        <w:t xml:space="preserve"> by tendering control of such investigation or defense to </w:t>
      </w:r>
      <w:r w:rsidR="003B79E3" w:rsidRPr="003B79E3">
        <w:rPr>
          <w:rFonts w:ascii="Arial" w:hAnsi="Arial"/>
          <w:b/>
          <w:color w:val="000000" w:themeColor="text1"/>
          <w:sz w:val="20"/>
          <w:szCs w:val="20"/>
        </w:rPr>
        <w:t>you</w:t>
      </w:r>
      <w:r w:rsidRPr="00A3571A">
        <w:rPr>
          <w:rFonts w:ascii="Arial" w:hAnsi="Arial"/>
          <w:color w:val="000000" w:themeColor="text1"/>
          <w:sz w:val="20"/>
          <w:szCs w:val="20"/>
        </w:rPr>
        <w:t>.</w:t>
      </w:r>
      <w:r w:rsidRPr="00A3571A">
        <w:rPr>
          <w:rFonts w:ascii="Arial" w:hAnsi="Arial" w:cs="Arial"/>
          <w:bCs/>
          <w:color w:val="000000" w:themeColor="text1"/>
          <w:sz w:val="20"/>
          <w:szCs w:val="20"/>
        </w:rPr>
        <w:t xml:space="preserve">  We will initiate and cooperate in the transfer of control to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of any </w:t>
      </w:r>
      <w:r w:rsidRPr="00A3571A">
        <w:rPr>
          <w:rFonts w:ascii="Arial" w:hAnsi="Arial" w:cs="Arial"/>
          <w:b/>
          <w:color w:val="000000" w:themeColor="text1"/>
          <w:sz w:val="20"/>
          <w:szCs w:val="20"/>
        </w:rPr>
        <w:t>claims</w:t>
      </w:r>
      <w:r w:rsidRPr="00A3571A">
        <w:rPr>
          <w:rFonts w:ascii="Arial" w:hAnsi="Arial" w:cs="Arial"/>
          <w:bCs/>
          <w:color w:val="000000" w:themeColor="text1"/>
          <w:sz w:val="20"/>
          <w:szCs w:val="20"/>
        </w:rPr>
        <w:t xml:space="preserve"> which were reported to us prior to the exhaustion of such limit.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must cooperate in the transfer of control of such </w:t>
      </w:r>
      <w:r w:rsidRPr="00A3571A">
        <w:rPr>
          <w:rFonts w:ascii="Arial" w:hAnsi="Arial" w:cs="Arial"/>
          <w:b/>
          <w:color w:val="000000" w:themeColor="text1"/>
          <w:sz w:val="20"/>
          <w:szCs w:val="20"/>
        </w:rPr>
        <w:t>claims</w:t>
      </w:r>
      <w:r w:rsidRPr="00A3571A">
        <w:rPr>
          <w:rFonts w:ascii="Arial" w:hAnsi="Arial" w:cs="Arial"/>
          <w:bCs/>
          <w:color w:val="000000" w:themeColor="text1"/>
          <w:sz w:val="20"/>
          <w:szCs w:val="20"/>
        </w:rPr>
        <w:t xml:space="preserve">.  We agree to take the necessary steps, as we deem appropriate, to avoid a default in such </w:t>
      </w:r>
      <w:r w:rsidRPr="00A3571A">
        <w:rPr>
          <w:rFonts w:ascii="Arial" w:hAnsi="Arial" w:cs="Arial"/>
          <w:b/>
          <w:color w:val="000000" w:themeColor="text1"/>
          <w:sz w:val="20"/>
          <w:szCs w:val="20"/>
        </w:rPr>
        <w:t>claims</w:t>
      </w:r>
      <w:r w:rsidRPr="00A3571A">
        <w:rPr>
          <w:rFonts w:ascii="Arial" w:hAnsi="Arial" w:cs="Arial"/>
          <w:bCs/>
          <w:color w:val="000000" w:themeColor="text1"/>
          <w:sz w:val="20"/>
          <w:szCs w:val="20"/>
        </w:rPr>
        <w:t xml:space="preserve"> until such transfer has been completed, provided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is cooperating in completing such transfer.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must reimburse us for expenses it incurs in taking those steps we deem appropriate to avoid a default.</w:t>
      </w:r>
    </w:p>
    <w:p w14:paraId="2E7B5D24" w14:textId="537EE34E" w:rsidR="00BA3463" w:rsidRPr="008A5C1B" w:rsidRDefault="00EF2F6A" w:rsidP="008A5C1B">
      <w:pPr>
        <w:pStyle w:val="Heading3"/>
        <w:spacing w:before="160"/>
        <w:ind w:left="327" w:hanging="327"/>
        <w:jc w:val="both"/>
        <w:rPr>
          <w:rFonts w:ascii="Arial" w:hAnsi="Arial" w:cs="Arial"/>
          <w:color w:val="auto"/>
          <w:sz w:val="20"/>
          <w:szCs w:val="20"/>
        </w:rPr>
      </w:pPr>
      <w:r w:rsidRPr="00827169">
        <w:rPr>
          <w:rFonts w:ascii="Arial" w:hAnsi="Arial" w:cs="Arial"/>
          <w:b/>
          <w:bCs/>
          <w:color w:val="auto"/>
          <w:sz w:val="20"/>
          <w:szCs w:val="20"/>
        </w:rPr>
        <w:t>VIII.</w:t>
      </w:r>
      <w:r w:rsidR="00827169">
        <w:rPr>
          <w:rFonts w:ascii="Arial" w:hAnsi="Arial" w:cs="Arial"/>
          <w:color w:val="auto"/>
          <w:sz w:val="20"/>
          <w:szCs w:val="20"/>
        </w:rPr>
        <w:t xml:space="preserve"> </w:t>
      </w:r>
      <w:r w:rsidR="00F822B1" w:rsidRPr="00A3571A">
        <w:rPr>
          <w:rFonts w:ascii="Arial" w:hAnsi="Arial" w:cs="Arial"/>
          <w:b/>
          <w:bCs/>
          <w:color w:val="auto"/>
          <w:sz w:val="20"/>
          <w:szCs w:val="20"/>
          <w:u w:val="single"/>
        </w:rPr>
        <w:t>Claims</w:t>
      </w:r>
      <w:r w:rsidR="00BA3463" w:rsidRPr="00A3571A">
        <w:rPr>
          <w:rFonts w:ascii="Arial" w:hAnsi="Arial" w:cs="Arial"/>
          <w:b/>
          <w:bCs/>
          <w:color w:val="auto"/>
          <w:sz w:val="20"/>
          <w:szCs w:val="20"/>
          <w:u w:val="single"/>
        </w:rPr>
        <w:t xml:space="preserve"> or Disciplinary Proceedings</w:t>
      </w:r>
    </w:p>
    <w:p w14:paraId="726370A6" w14:textId="4C08A473" w:rsidR="00BA3463" w:rsidRPr="00A3571A" w:rsidRDefault="00F822B1" w:rsidP="008A5C1B">
      <w:pPr>
        <w:pStyle w:val="ListParagraph"/>
        <w:keepNext/>
        <w:keepLines/>
        <w:numPr>
          <w:ilvl w:val="0"/>
          <w:numId w:val="29"/>
        </w:numPr>
        <w:tabs>
          <w:tab w:val="left" w:pos="-1440"/>
          <w:tab w:val="left" w:pos="-720"/>
          <w:tab w:val="left" w:pos="-360"/>
        </w:tabs>
        <w:spacing w:before="160" w:after="120"/>
        <w:ind w:left="720" w:hanging="360"/>
        <w:jc w:val="both"/>
        <w:rPr>
          <w:color w:val="000000" w:themeColor="text1"/>
          <w:sz w:val="20"/>
          <w:szCs w:val="20"/>
        </w:rPr>
      </w:pPr>
      <w:r w:rsidRPr="00A3571A">
        <w:rPr>
          <w:b/>
          <w:bCs/>
          <w:sz w:val="20"/>
          <w:szCs w:val="20"/>
          <w:u w:val="single"/>
        </w:rPr>
        <w:t>Notice of Claims</w:t>
      </w:r>
      <w:r w:rsidRPr="00A3571A">
        <w:rPr>
          <w:sz w:val="20"/>
          <w:szCs w:val="20"/>
        </w:rPr>
        <w:t xml:space="preserve">. </w:t>
      </w:r>
      <w:r w:rsidR="003B79E3" w:rsidRPr="003B79E3">
        <w:rPr>
          <w:b/>
          <w:color w:val="000000" w:themeColor="text1"/>
          <w:sz w:val="20"/>
          <w:szCs w:val="20"/>
        </w:rPr>
        <w:t>You</w:t>
      </w:r>
      <w:r w:rsidR="00BA3463" w:rsidRPr="00A3571A">
        <w:rPr>
          <w:color w:val="000000" w:themeColor="text1"/>
          <w:sz w:val="20"/>
          <w:szCs w:val="20"/>
        </w:rPr>
        <w:t xml:space="preserve"> must give us</w:t>
      </w:r>
      <w:r w:rsidR="00BA3463" w:rsidRPr="00A3571A">
        <w:rPr>
          <w:bCs/>
          <w:color w:val="000000" w:themeColor="text1"/>
          <w:sz w:val="20"/>
          <w:szCs w:val="20"/>
        </w:rPr>
        <w:t>,</w:t>
      </w:r>
      <w:r w:rsidR="00BA3463" w:rsidRPr="00A3571A">
        <w:rPr>
          <w:color w:val="000000" w:themeColor="text1"/>
          <w:sz w:val="20"/>
          <w:szCs w:val="20"/>
        </w:rPr>
        <w:t xml:space="preserve"> written notice of any </w:t>
      </w:r>
      <w:r w:rsidR="00BA3463" w:rsidRPr="00A3571A">
        <w:rPr>
          <w:b/>
          <w:bCs/>
          <w:color w:val="000000" w:themeColor="text1"/>
          <w:sz w:val="20"/>
          <w:szCs w:val="20"/>
        </w:rPr>
        <w:t>claims</w:t>
      </w:r>
      <w:r w:rsidR="00BA3463" w:rsidRPr="00A3571A">
        <w:rPr>
          <w:color w:val="000000" w:themeColor="text1"/>
          <w:sz w:val="20"/>
          <w:szCs w:val="20"/>
        </w:rPr>
        <w:t xml:space="preserve"> </w:t>
      </w:r>
      <w:r w:rsidR="00BA3463" w:rsidRPr="00A3571A">
        <w:rPr>
          <w:bCs/>
          <w:color w:val="000000" w:themeColor="text1"/>
          <w:sz w:val="20"/>
          <w:szCs w:val="20"/>
        </w:rPr>
        <w:t xml:space="preserve">and </w:t>
      </w:r>
      <w:r w:rsidR="00BA3463" w:rsidRPr="00A3571A">
        <w:rPr>
          <w:b/>
          <w:color w:val="000000" w:themeColor="text1"/>
          <w:sz w:val="20"/>
          <w:szCs w:val="20"/>
        </w:rPr>
        <w:t>disciplinary proceedings</w:t>
      </w:r>
      <w:r w:rsidR="00BA3463" w:rsidRPr="00A3571A">
        <w:rPr>
          <w:bCs/>
          <w:color w:val="000000" w:themeColor="text1"/>
          <w:sz w:val="20"/>
          <w:szCs w:val="20"/>
        </w:rPr>
        <w:t xml:space="preserve">  </w:t>
      </w:r>
      <w:r w:rsidR="00BA3463" w:rsidRPr="00A3571A">
        <w:rPr>
          <w:color w:val="000000" w:themeColor="text1"/>
          <w:sz w:val="20"/>
          <w:szCs w:val="20"/>
        </w:rPr>
        <w:t xml:space="preserve">made against </w:t>
      </w:r>
      <w:r w:rsidR="003B79E3" w:rsidRPr="003B79E3">
        <w:rPr>
          <w:b/>
          <w:color w:val="000000" w:themeColor="text1"/>
          <w:sz w:val="20"/>
          <w:szCs w:val="20"/>
        </w:rPr>
        <w:t>you</w:t>
      </w:r>
      <w:r w:rsidR="00BA3463" w:rsidRPr="00A3571A">
        <w:rPr>
          <w:color w:val="000000" w:themeColor="text1"/>
          <w:sz w:val="20"/>
          <w:szCs w:val="20"/>
        </w:rPr>
        <w:t xml:space="preserve"> as soon as </w:t>
      </w:r>
      <w:r w:rsidR="00BA3463" w:rsidRPr="00A3571A">
        <w:rPr>
          <w:bCs/>
          <w:color w:val="000000" w:themeColor="text1"/>
          <w:sz w:val="20"/>
          <w:szCs w:val="20"/>
        </w:rPr>
        <w:t xml:space="preserve">reasonably practical after learning of the </w:t>
      </w:r>
      <w:r w:rsidR="00BA3463" w:rsidRPr="00A3571A">
        <w:rPr>
          <w:b/>
          <w:color w:val="000000" w:themeColor="text1"/>
          <w:sz w:val="20"/>
          <w:szCs w:val="20"/>
        </w:rPr>
        <w:t>claim</w:t>
      </w:r>
      <w:r w:rsidR="00BA3463" w:rsidRPr="00A3571A">
        <w:rPr>
          <w:bCs/>
          <w:color w:val="000000" w:themeColor="text1"/>
          <w:sz w:val="20"/>
          <w:szCs w:val="20"/>
        </w:rPr>
        <w:t xml:space="preserve"> or </w:t>
      </w:r>
      <w:r w:rsidR="00BA3463" w:rsidRPr="00A3571A">
        <w:rPr>
          <w:b/>
          <w:color w:val="000000" w:themeColor="text1"/>
          <w:sz w:val="20"/>
          <w:szCs w:val="20"/>
        </w:rPr>
        <w:t>disciplinary proceeding</w:t>
      </w:r>
      <w:r w:rsidR="00BA3463" w:rsidRPr="00A3571A">
        <w:rPr>
          <w:bCs/>
          <w:color w:val="000000" w:themeColor="text1"/>
          <w:sz w:val="20"/>
          <w:szCs w:val="20"/>
        </w:rPr>
        <w:t xml:space="preserve">, </w:t>
      </w:r>
      <w:r w:rsidR="00BA3463" w:rsidRPr="00A3571A">
        <w:rPr>
          <w:color w:val="000000" w:themeColor="text1"/>
          <w:sz w:val="20"/>
          <w:szCs w:val="20"/>
        </w:rPr>
        <w:t xml:space="preserve"> but not later than sixty (60) days after expiration of the </w:t>
      </w:r>
      <w:r w:rsidR="00BA3463" w:rsidRPr="00A3571A">
        <w:rPr>
          <w:b/>
          <w:bCs/>
          <w:color w:val="000000" w:themeColor="text1"/>
          <w:sz w:val="20"/>
          <w:szCs w:val="20"/>
        </w:rPr>
        <w:t>policy period</w:t>
      </w:r>
      <w:r w:rsidR="00BA3463" w:rsidRPr="00A3571A">
        <w:rPr>
          <w:bCs/>
          <w:color w:val="000000" w:themeColor="text1"/>
          <w:sz w:val="20"/>
          <w:szCs w:val="20"/>
        </w:rPr>
        <w:t>, any subsequent renewal</w:t>
      </w:r>
      <w:r w:rsidR="00BA3463" w:rsidRPr="00A3571A">
        <w:rPr>
          <w:color w:val="000000" w:themeColor="text1"/>
          <w:sz w:val="20"/>
          <w:szCs w:val="20"/>
        </w:rPr>
        <w:t xml:space="preserve"> or any applicable </w:t>
      </w:r>
      <w:r w:rsidR="00BA3463" w:rsidRPr="00A3571A">
        <w:rPr>
          <w:b/>
          <w:bCs/>
          <w:color w:val="000000" w:themeColor="text1"/>
          <w:sz w:val="20"/>
          <w:szCs w:val="20"/>
        </w:rPr>
        <w:t>extended reporting period</w:t>
      </w:r>
      <w:r w:rsidR="00BA3463" w:rsidRPr="00A3571A">
        <w:rPr>
          <w:color w:val="000000" w:themeColor="text1"/>
          <w:sz w:val="20"/>
          <w:szCs w:val="20"/>
        </w:rPr>
        <w:t xml:space="preserve">. </w:t>
      </w:r>
      <w:r w:rsidR="00BA3463" w:rsidRPr="00A3571A">
        <w:rPr>
          <w:bCs/>
          <w:color w:val="000000" w:themeColor="text1"/>
          <w:sz w:val="20"/>
          <w:szCs w:val="20"/>
        </w:rPr>
        <w:t xml:space="preserve"> Failure</w:t>
      </w:r>
      <w:r w:rsidR="00BA3463" w:rsidRPr="00A3571A">
        <w:rPr>
          <w:color w:val="000000" w:themeColor="text1"/>
          <w:sz w:val="20"/>
          <w:szCs w:val="20"/>
        </w:rPr>
        <w:t xml:space="preserve"> to </w:t>
      </w:r>
      <w:r w:rsidR="00BA3463" w:rsidRPr="00A3571A">
        <w:rPr>
          <w:bCs/>
          <w:color w:val="000000" w:themeColor="text1"/>
          <w:sz w:val="20"/>
          <w:szCs w:val="20"/>
        </w:rPr>
        <w:t>give such</w:t>
      </w:r>
      <w:r w:rsidR="00BA3463" w:rsidRPr="00A3571A">
        <w:rPr>
          <w:color w:val="000000" w:themeColor="text1"/>
          <w:sz w:val="20"/>
          <w:szCs w:val="20"/>
        </w:rPr>
        <w:t xml:space="preserve"> notice</w:t>
      </w:r>
      <w:r w:rsidR="00BA3463" w:rsidRPr="00A3571A">
        <w:rPr>
          <w:bCs/>
          <w:color w:val="000000" w:themeColor="text1"/>
          <w:sz w:val="20"/>
          <w:szCs w:val="20"/>
        </w:rPr>
        <w:t xml:space="preserve"> as soon as reasonably practical shall not invalidate coverage of such </w:t>
      </w:r>
      <w:r w:rsidR="00BA3463" w:rsidRPr="00A3571A">
        <w:rPr>
          <w:b/>
          <w:color w:val="000000" w:themeColor="text1"/>
          <w:sz w:val="20"/>
          <w:szCs w:val="20"/>
        </w:rPr>
        <w:t>claim</w:t>
      </w:r>
      <w:r w:rsidR="00BA3463" w:rsidRPr="00A3571A">
        <w:rPr>
          <w:bCs/>
          <w:color w:val="000000" w:themeColor="text1"/>
          <w:sz w:val="20"/>
          <w:szCs w:val="20"/>
        </w:rPr>
        <w:t xml:space="preserve"> or </w:t>
      </w:r>
      <w:r w:rsidR="00BA3463" w:rsidRPr="00A3571A">
        <w:rPr>
          <w:b/>
          <w:color w:val="000000" w:themeColor="text1"/>
          <w:sz w:val="20"/>
          <w:szCs w:val="20"/>
        </w:rPr>
        <w:t>disciplinary proceeding</w:t>
      </w:r>
      <w:r w:rsidR="00BA3463" w:rsidRPr="00A3571A">
        <w:rPr>
          <w:bCs/>
          <w:color w:val="000000" w:themeColor="text1"/>
          <w:sz w:val="20"/>
          <w:szCs w:val="20"/>
        </w:rPr>
        <w:t xml:space="preserve">, unless the failure to provide timely notice has prejudiced us or unless the notice is provided after the expiration of the </w:t>
      </w:r>
      <w:r w:rsidR="00BA3463" w:rsidRPr="00A3571A">
        <w:rPr>
          <w:b/>
          <w:color w:val="000000" w:themeColor="text1"/>
          <w:sz w:val="20"/>
          <w:szCs w:val="20"/>
        </w:rPr>
        <w:t>policy period</w:t>
      </w:r>
      <w:r w:rsidR="00BA3463" w:rsidRPr="00A3571A">
        <w:rPr>
          <w:bCs/>
          <w:color w:val="000000" w:themeColor="text1"/>
          <w:sz w:val="20"/>
          <w:szCs w:val="20"/>
        </w:rPr>
        <w:t xml:space="preserve">, any renewal policy period, and any </w:t>
      </w:r>
      <w:r w:rsidR="00BA3463" w:rsidRPr="00A3571A">
        <w:rPr>
          <w:b/>
          <w:color w:val="000000" w:themeColor="text1"/>
          <w:sz w:val="20"/>
          <w:szCs w:val="20"/>
        </w:rPr>
        <w:t>extended reporting period</w:t>
      </w:r>
      <w:r w:rsidR="00BA3463" w:rsidRPr="00A3571A">
        <w:rPr>
          <w:bCs/>
          <w:color w:val="000000" w:themeColor="text1"/>
          <w:sz w:val="20"/>
          <w:szCs w:val="20"/>
        </w:rPr>
        <w:t xml:space="preserve">. However, failure to give any notice required to be given by this policy within the time prescribed herein shall not invalidate any </w:t>
      </w:r>
      <w:r w:rsidR="00BA3463" w:rsidRPr="00A3571A">
        <w:rPr>
          <w:b/>
          <w:color w:val="000000" w:themeColor="text1"/>
          <w:sz w:val="20"/>
          <w:szCs w:val="20"/>
        </w:rPr>
        <w:t>claim</w:t>
      </w:r>
      <w:r w:rsidR="00BA3463" w:rsidRPr="00A3571A">
        <w:rPr>
          <w:bCs/>
          <w:color w:val="000000" w:themeColor="text1"/>
          <w:sz w:val="20"/>
          <w:szCs w:val="20"/>
        </w:rPr>
        <w:t xml:space="preserve"> or </w:t>
      </w:r>
      <w:r w:rsidR="00BA3463" w:rsidRPr="00A3571A">
        <w:rPr>
          <w:b/>
          <w:color w:val="000000" w:themeColor="text1"/>
          <w:sz w:val="20"/>
          <w:szCs w:val="20"/>
        </w:rPr>
        <w:t>disciplinary proceeding</w:t>
      </w:r>
      <w:r w:rsidR="00BA3463" w:rsidRPr="00A3571A">
        <w:rPr>
          <w:bCs/>
          <w:color w:val="000000" w:themeColor="text1"/>
          <w:sz w:val="20"/>
          <w:szCs w:val="20"/>
        </w:rPr>
        <w:t xml:space="preserve"> if it shall be shown not to have been reasonably possible to give such notice within the prescribed time and that notice was given as soon as was reasonably possible thereafter.</w:t>
      </w:r>
      <w:r w:rsidR="00856277" w:rsidRPr="00A3571A">
        <w:rPr>
          <w:bCs/>
          <w:color w:val="000000" w:themeColor="text1"/>
          <w:sz w:val="20"/>
          <w:szCs w:val="20"/>
        </w:rPr>
        <w:t xml:space="preserve"> </w:t>
      </w:r>
      <w:r w:rsidR="00BA3463" w:rsidRPr="00A3571A">
        <w:rPr>
          <w:color w:val="000000" w:themeColor="text1"/>
          <w:sz w:val="20"/>
          <w:szCs w:val="20"/>
        </w:rPr>
        <w:t xml:space="preserve">Written notice of any </w:t>
      </w:r>
      <w:r w:rsidR="00BA3463" w:rsidRPr="00A3571A">
        <w:rPr>
          <w:b/>
          <w:bCs/>
          <w:color w:val="000000" w:themeColor="text1"/>
          <w:sz w:val="20"/>
          <w:szCs w:val="20"/>
        </w:rPr>
        <w:t>claim</w:t>
      </w:r>
      <w:r w:rsidR="00BA3463" w:rsidRPr="00A3571A">
        <w:rPr>
          <w:color w:val="000000" w:themeColor="text1"/>
          <w:sz w:val="20"/>
          <w:szCs w:val="20"/>
        </w:rPr>
        <w:t xml:space="preserve"> </w:t>
      </w:r>
      <w:r w:rsidR="00BA3463" w:rsidRPr="00A3571A">
        <w:rPr>
          <w:bCs/>
          <w:color w:val="000000" w:themeColor="text1"/>
          <w:sz w:val="20"/>
          <w:szCs w:val="20"/>
        </w:rPr>
        <w:t xml:space="preserve">or </w:t>
      </w:r>
      <w:r w:rsidR="00BA3463" w:rsidRPr="00A3571A">
        <w:rPr>
          <w:b/>
          <w:color w:val="000000" w:themeColor="text1"/>
          <w:sz w:val="20"/>
          <w:szCs w:val="20"/>
        </w:rPr>
        <w:t>disciplinary proceeding</w:t>
      </w:r>
      <w:r w:rsidR="00BA3463" w:rsidRPr="00A3571A">
        <w:rPr>
          <w:bCs/>
          <w:color w:val="000000" w:themeColor="text1"/>
          <w:sz w:val="20"/>
          <w:szCs w:val="20"/>
        </w:rPr>
        <w:t xml:space="preserve"> </w:t>
      </w:r>
      <w:r w:rsidR="00BA3463" w:rsidRPr="00A3571A">
        <w:rPr>
          <w:color w:val="000000" w:themeColor="text1"/>
          <w:sz w:val="20"/>
          <w:szCs w:val="20"/>
        </w:rPr>
        <w:t xml:space="preserve">against </w:t>
      </w:r>
      <w:r w:rsidR="003B79E3" w:rsidRPr="003B79E3">
        <w:rPr>
          <w:b/>
          <w:color w:val="000000" w:themeColor="text1"/>
          <w:sz w:val="20"/>
          <w:szCs w:val="20"/>
        </w:rPr>
        <w:t>you</w:t>
      </w:r>
      <w:r w:rsidR="00BA3463" w:rsidRPr="00A3571A">
        <w:rPr>
          <w:color w:val="000000" w:themeColor="text1"/>
          <w:sz w:val="20"/>
          <w:szCs w:val="20"/>
        </w:rPr>
        <w:t>, as well as of each demand on or action against us, must be delivered to us at the address stated on the Declarations.</w:t>
      </w:r>
      <w:r w:rsidR="00BA3463" w:rsidRPr="00A3571A">
        <w:rPr>
          <w:bCs/>
          <w:color w:val="000000" w:themeColor="text1"/>
          <w:sz w:val="20"/>
          <w:szCs w:val="20"/>
        </w:rPr>
        <w:t xml:space="preserve"> </w:t>
      </w:r>
    </w:p>
    <w:p w14:paraId="0F3BCAE7" w14:textId="5AED7100" w:rsidR="00F822B1" w:rsidRPr="00A3571A" w:rsidRDefault="00F822B1" w:rsidP="008A5C1B">
      <w:pPr>
        <w:spacing w:before="160"/>
        <w:ind w:left="720" w:right="19"/>
        <w:jc w:val="both"/>
        <w:rPr>
          <w:rFonts w:ascii="Arial" w:hAnsi="Arial" w:cs="Arial"/>
          <w:sz w:val="20"/>
          <w:szCs w:val="20"/>
        </w:rPr>
      </w:pPr>
      <w:r w:rsidRPr="00A3571A">
        <w:rPr>
          <w:rFonts w:ascii="Arial" w:hAnsi="Arial" w:cs="Arial"/>
          <w:sz w:val="20"/>
          <w:szCs w:val="20"/>
        </w:rPr>
        <w:t xml:space="preserve">All notices to us must be in writing. Notice given by or on behalf of </w:t>
      </w:r>
      <w:r w:rsidR="003B79E3" w:rsidRPr="003B79E3">
        <w:rPr>
          <w:rFonts w:ascii="Arial" w:hAnsi="Arial" w:cs="Arial"/>
          <w:b/>
          <w:sz w:val="20"/>
          <w:szCs w:val="20"/>
        </w:rPr>
        <w:t>you</w:t>
      </w:r>
      <w:r w:rsidRPr="00A3571A">
        <w:rPr>
          <w:rFonts w:ascii="Arial" w:hAnsi="Arial" w:cs="Arial"/>
          <w:sz w:val="20"/>
          <w:szCs w:val="20"/>
        </w:rPr>
        <w:t xml:space="preserve"> to our agent shall be considered notice to us.</w:t>
      </w:r>
    </w:p>
    <w:p w14:paraId="53790827" w14:textId="77777777" w:rsidR="00BA3463" w:rsidRPr="00A3571A" w:rsidRDefault="00BA3463" w:rsidP="008A5C1B">
      <w:pPr>
        <w:spacing w:before="160"/>
        <w:ind w:left="720" w:right="19"/>
        <w:jc w:val="both"/>
        <w:rPr>
          <w:rFonts w:ascii="Arial" w:hAnsi="Arial" w:cs="Arial"/>
          <w:sz w:val="20"/>
          <w:szCs w:val="20"/>
        </w:rPr>
      </w:pPr>
      <w:r w:rsidRPr="00A3571A">
        <w:rPr>
          <w:rFonts w:ascii="Arial" w:hAnsi="Arial" w:cs="Arial"/>
          <w:sz w:val="20"/>
          <w:szCs w:val="20"/>
        </w:rPr>
        <w:t xml:space="preserve">If we disclaim liability or deny coverage based upon the failure to provide timely notice, then the injured person or other claimant may maintain an action directly against us, in which the sole question is our disclaimer or denial based on the failure to provide timely notice, unless within sixty days following such disclaimer or denial, we or the Insured: </w:t>
      </w:r>
    </w:p>
    <w:p w14:paraId="653AA279" w14:textId="77777777" w:rsidR="00BA3463" w:rsidRPr="00A3571A" w:rsidRDefault="00BA3463" w:rsidP="008A5C1B">
      <w:pPr>
        <w:spacing w:before="160"/>
        <w:ind w:left="1080" w:right="19" w:hanging="360"/>
        <w:jc w:val="both"/>
        <w:rPr>
          <w:rFonts w:ascii="Arial" w:hAnsi="Arial" w:cs="Arial"/>
          <w:sz w:val="20"/>
          <w:szCs w:val="20"/>
        </w:rPr>
      </w:pPr>
      <w:r w:rsidRPr="008A5C1B">
        <w:rPr>
          <w:rFonts w:ascii="Arial" w:hAnsi="Arial" w:cs="Arial"/>
          <w:sz w:val="20"/>
          <w:szCs w:val="20"/>
        </w:rPr>
        <w:t>a.</w:t>
      </w:r>
      <w:r w:rsidRPr="00A3571A">
        <w:rPr>
          <w:rFonts w:ascii="Arial" w:hAnsi="Arial" w:cs="Arial"/>
          <w:sz w:val="20"/>
          <w:szCs w:val="20"/>
        </w:rPr>
        <w:tab/>
        <w:t xml:space="preserve">initiates an action to declare the rights of the parties under the insurance policy; and </w:t>
      </w:r>
    </w:p>
    <w:p w14:paraId="44A704A2" w14:textId="5C76164F" w:rsidR="00BA3463" w:rsidRPr="00A3571A" w:rsidRDefault="00BA3463" w:rsidP="008A5C1B">
      <w:pPr>
        <w:spacing w:before="160"/>
        <w:ind w:left="1080" w:right="19" w:hanging="360"/>
        <w:jc w:val="both"/>
        <w:rPr>
          <w:rFonts w:ascii="Arial" w:hAnsi="Arial" w:cs="Arial"/>
          <w:sz w:val="20"/>
          <w:szCs w:val="20"/>
        </w:rPr>
      </w:pPr>
      <w:r w:rsidRPr="008A5C1B">
        <w:rPr>
          <w:rFonts w:ascii="Arial" w:hAnsi="Arial" w:cs="Arial"/>
          <w:sz w:val="20"/>
          <w:szCs w:val="20"/>
        </w:rPr>
        <w:t>b.</w:t>
      </w:r>
      <w:r w:rsidRPr="00A3571A">
        <w:rPr>
          <w:rFonts w:ascii="Arial" w:hAnsi="Arial" w:cs="Arial"/>
          <w:sz w:val="20"/>
          <w:szCs w:val="20"/>
        </w:rPr>
        <w:t xml:space="preserve"> </w:t>
      </w:r>
      <w:r w:rsidRPr="00A3571A">
        <w:rPr>
          <w:rFonts w:ascii="Arial" w:hAnsi="Arial" w:cs="Arial"/>
          <w:sz w:val="20"/>
          <w:szCs w:val="20"/>
        </w:rPr>
        <w:tab/>
        <w:t>names the injured person or other claimant as a party to the action.</w:t>
      </w:r>
    </w:p>
    <w:p w14:paraId="03E3C3F5" w14:textId="7C10DE10" w:rsidR="00F822B1" w:rsidRPr="00A3571A" w:rsidRDefault="00F822B1" w:rsidP="008A5C1B">
      <w:pPr>
        <w:numPr>
          <w:ilvl w:val="0"/>
          <w:numId w:val="29"/>
        </w:numPr>
        <w:spacing w:before="160"/>
        <w:ind w:left="720" w:right="79" w:hanging="360"/>
        <w:jc w:val="both"/>
        <w:rPr>
          <w:rFonts w:ascii="Arial" w:hAnsi="Arial" w:cs="Arial"/>
          <w:sz w:val="20"/>
          <w:szCs w:val="20"/>
        </w:rPr>
      </w:pPr>
      <w:r w:rsidRPr="00A3571A">
        <w:rPr>
          <w:rFonts w:ascii="Arial" w:hAnsi="Arial" w:cs="Arial"/>
          <w:b/>
          <w:bCs/>
          <w:sz w:val="20"/>
          <w:szCs w:val="20"/>
          <w:u w:val="single"/>
        </w:rPr>
        <w:t>Discovery Clause</w:t>
      </w:r>
      <w:r w:rsidRPr="00A3571A">
        <w:rPr>
          <w:rFonts w:ascii="Arial" w:hAnsi="Arial" w:cs="Arial"/>
          <w:sz w:val="20"/>
          <w:szCs w:val="20"/>
        </w:rPr>
        <w:t xml:space="preserve">. Should </w:t>
      </w:r>
      <w:r w:rsidR="003B79E3" w:rsidRPr="003B79E3">
        <w:rPr>
          <w:rFonts w:ascii="Arial" w:hAnsi="Arial" w:cs="Arial"/>
          <w:b/>
          <w:sz w:val="20"/>
          <w:szCs w:val="20"/>
        </w:rPr>
        <w:t>you</w:t>
      </w:r>
      <w:r w:rsidRPr="00A3571A">
        <w:rPr>
          <w:rFonts w:ascii="Arial" w:hAnsi="Arial" w:cs="Arial"/>
          <w:sz w:val="20"/>
          <w:szCs w:val="20"/>
        </w:rPr>
        <w:t xml:space="preserve"> first become aware during the </w:t>
      </w:r>
      <w:r w:rsidRPr="00A3571A">
        <w:rPr>
          <w:rFonts w:ascii="Arial" w:hAnsi="Arial" w:cs="Arial"/>
          <w:b/>
          <w:bCs/>
          <w:sz w:val="20"/>
          <w:szCs w:val="20"/>
        </w:rPr>
        <w:t>policy period</w:t>
      </w:r>
      <w:r w:rsidRPr="00A3571A">
        <w:rPr>
          <w:rFonts w:ascii="Arial" w:hAnsi="Arial" w:cs="Arial"/>
          <w:sz w:val="20"/>
          <w:szCs w:val="20"/>
        </w:rPr>
        <w:t xml:space="preserve"> of a </w:t>
      </w:r>
      <w:r w:rsidRPr="00A3571A">
        <w:rPr>
          <w:rFonts w:ascii="Arial" w:hAnsi="Arial" w:cs="Arial"/>
          <w:b/>
          <w:bCs/>
          <w:sz w:val="20"/>
          <w:szCs w:val="20"/>
        </w:rPr>
        <w:t>wrongful act</w:t>
      </w:r>
      <w:r w:rsidRPr="00A3571A">
        <w:rPr>
          <w:rFonts w:ascii="Arial" w:hAnsi="Arial" w:cs="Arial"/>
          <w:sz w:val="20"/>
          <w:szCs w:val="20"/>
        </w:rPr>
        <w:t xml:space="preserve"> for which coverage is otherwise provided hereunder, and should </w:t>
      </w:r>
      <w:r w:rsidR="003B79E3" w:rsidRPr="003B79E3">
        <w:rPr>
          <w:rFonts w:ascii="Arial" w:hAnsi="Arial" w:cs="Arial"/>
          <w:b/>
          <w:sz w:val="20"/>
          <w:szCs w:val="20"/>
        </w:rPr>
        <w:t>you</w:t>
      </w:r>
      <w:r w:rsidRPr="00A3571A">
        <w:rPr>
          <w:rFonts w:ascii="Arial" w:hAnsi="Arial" w:cs="Arial"/>
          <w:sz w:val="20"/>
          <w:szCs w:val="20"/>
        </w:rPr>
        <w:t xml:space="preserve"> give written notice to us </w:t>
      </w:r>
      <w:r w:rsidR="00BA3463" w:rsidRPr="00A3571A">
        <w:rPr>
          <w:rFonts w:ascii="Arial" w:hAnsi="Arial" w:cs="Arial"/>
          <w:sz w:val="20"/>
          <w:szCs w:val="20"/>
        </w:rPr>
        <w:t>during the policy period or any extended reporting period, of</w:t>
      </w:r>
      <w:r w:rsidRPr="00A3571A">
        <w:rPr>
          <w:rFonts w:ascii="Arial" w:hAnsi="Arial" w:cs="Arial"/>
          <w:sz w:val="20"/>
          <w:szCs w:val="20"/>
        </w:rPr>
        <w:t>:</w:t>
      </w:r>
    </w:p>
    <w:p w14:paraId="53E13EC8" w14:textId="77777777" w:rsidR="00F822B1" w:rsidRPr="00A3571A" w:rsidRDefault="00F822B1" w:rsidP="008A5C1B">
      <w:pPr>
        <w:numPr>
          <w:ilvl w:val="1"/>
          <w:numId w:val="29"/>
        </w:numPr>
        <w:spacing w:before="160"/>
        <w:ind w:left="1080" w:right="19" w:hanging="360"/>
        <w:jc w:val="both"/>
        <w:rPr>
          <w:rFonts w:ascii="Arial" w:hAnsi="Arial" w:cs="Arial"/>
          <w:sz w:val="20"/>
          <w:szCs w:val="20"/>
        </w:rPr>
      </w:pPr>
      <w:r w:rsidRPr="00A3571A">
        <w:rPr>
          <w:rFonts w:ascii="Arial" w:hAnsi="Arial" w:cs="Arial"/>
          <w:sz w:val="20"/>
          <w:szCs w:val="20"/>
        </w:rPr>
        <w:t xml:space="preserve">the specific </w:t>
      </w:r>
      <w:r w:rsidRPr="00A3571A">
        <w:rPr>
          <w:rFonts w:ascii="Arial" w:hAnsi="Arial" w:cs="Arial"/>
          <w:b/>
          <w:bCs/>
          <w:sz w:val="20"/>
          <w:szCs w:val="20"/>
        </w:rPr>
        <w:t>wrongful act</w:t>
      </w:r>
      <w:r w:rsidRPr="00A3571A">
        <w:rPr>
          <w:rFonts w:ascii="Arial" w:hAnsi="Arial" w:cs="Arial"/>
          <w:sz w:val="20"/>
          <w:szCs w:val="20"/>
        </w:rPr>
        <w:t>;</w:t>
      </w:r>
    </w:p>
    <w:p w14:paraId="03326204" w14:textId="77777777" w:rsidR="00F822B1" w:rsidRPr="00A3571A" w:rsidRDefault="00F822B1" w:rsidP="008A5C1B">
      <w:pPr>
        <w:numPr>
          <w:ilvl w:val="1"/>
          <w:numId w:val="29"/>
        </w:numPr>
        <w:spacing w:before="160"/>
        <w:ind w:left="1080" w:right="19" w:hanging="360"/>
        <w:jc w:val="both"/>
        <w:rPr>
          <w:rFonts w:ascii="Arial" w:hAnsi="Arial" w:cs="Arial"/>
          <w:sz w:val="20"/>
          <w:szCs w:val="20"/>
        </w:rPr>
      </w:pPr>
      <w:r w:rsidRPr="00A3571A">
        <w:rPr>
          <w:rFonts w:ascii="Arial" w:hAnsi="Arial" w:cs="Arial"/>
          <w:sz w:val="20"/>
          <w:szCs w:val="20"/>
        </w:rPr>
        <w:t xml:space="preserve">the injury or damage which has resulted or may result from such </w:t>
      </w:r>
      <w:r w:rsidRPr="00A3571A">
        <w:rPr>
          <w:rFonts w:ascii="Arial" w:hAnsi="Arial" w:cs="Arial"/>
          <w:b/>
          <w:bCs/>
          <w:sz w:val="20"/>
          <w:szCs w:val="20"/>
        </w:rPr>
        <w:t>wrongful act</w:t>
      </w:r>
      <w:r w:rsidRPr="00A3571A">
        <w:rPr>
          <w:rFonts w:ascii="Arial" w:hAnsi="Arial" w:cs="Arial"/>
          <w:sz w:val="20"/>
          <w:szCs w:val="20"/>
        </w:rPr>
        <w:t>; and</w:t>
      </w:r>
    </w:p>
    <w:p w14:paraId="3EE6E162" w14:textId="39A59357" w:rsidR="00F822B1" w:rsidRPr="00A3571A" w:rsidRDefault="00F822B1" w:rsidP="008A5C1B">
      <w:pPr>
        <w:numPr>
          <w:ilvl w:val="1"/>
          <w:numId w:val="29"/>
        </w:numPr>
        <w:spacing w:before="160"/>
        <w:ind w:left="1080" w:right="19" w:hanging="360"/>
        <w:jc w:val="both"/>
        <w:rPr>
          <w:rFonts w:ascii="Arial" w:hAnsi="Arial" w:cs="Arial"/>
          <w:sz w:val="20"/>
          <w:szCs w:val="20"/>
        </w:rPr>
      </w:pPr>
      <w:r w:rsidRPr="00A3571A">
        <w:rPr>
          <w:rFonts w:ascii="Arial" w:hAnsi="Arial" w:cs="Arial"/>
          <w:sz w:val="20"/>
          <w:szCs w:val="20"/>
        </w:rPr>
        <w:t xml:space="preserve">the circumstances by which </w:t>
      </w:r>
      <w:r w:rsidR="003B79E3" w:rsidRPr="003B79E3">
        <w:rPr>
          <w:rFonts w:ascii="Arial" w:hAnsi="Arial" w:cs="Arial"/>
          <w:b/>
          <w:sz w:val="20"/>
          <w:szCs w:val="20"/>
        </w:rPr>
        <w:t>you</w:t>
      </w:r>
      <w:r w:rsidRPr="00A3571A">
        <w:rPr>
          <w:rFonts w:ascii="Arial" w:hAnsi="Arial" w:cs="Arial"/>
          <w:sz w:val="20"/>
          <w:szCs w:val="20"/>
        </w:rPr>
        <w:t xml:space="preserve"> first became aware of such </w:t>
      </w:r>
      <w:r w:rsidRPr="00A3571A">
        <w:rPr>
          <w:rFonts w:ascii="Arial" w:hAnsi="Arial" w:cs="Arial"/>
          <w:b/>
          <w:bCs/>
          <w:sz w:val="20"/>
          <w:szCs w:val="20"/>
        </w:rPr>
        <w:t>wrongful act</w:t>
      </w:r>
      <w:r w:rsidRPr="00A3571A">
        <w:rPr>
          <w:rFonts w:ascii="Arial" w:hAnsi="Arial" w:cs="Arial"/>
          <w:sz w:val="20"/>
          <w:szCs w:val="20"/>
        </w:rPr>
        <w:t>,</w:t>
      </w:r>
    </w:p>
    <w:p w14:paraId="42D50ED6" w14:textId="762C86B3" w:rsidR="00F822B1" w:rsidRPr="00A3571A" w:rsidRDefault="00F822B1" w:rsidP="00EF2F6A">
      <w:pPr>
        <w:spacing w:before="200"/>
        <w:ind w:left="720" w:right="168"/>
        <w:jc w:val="both"/>
        <w:rPr>
          <w:rFonts w:ascii="Arial" w:hAnsi="Arial" w:cs="Arial"/>
          <w:sz w:val="20"/>
          <w:szCs w:val="20"/>
        </w:rPr>
      </w:pPr>
      <w:r w:rsidRPr="00A3571A">
        <w:rPr>
          <w:rFonts w:ascii="Arial" w:hAnsi="Arial" w:cs="Arial"/>
          <w:sz w:val="20"/>
          <w:szCs w:val="20"/>
        </w:rPr>
        <w:t xml:space="preserve">then any </w:t>
      </w:r>
      <w:r w:rsidRPr="00A3571A">
        <w:rPr>
          <w:rFonts w:ascii="Arial" w:hAnsi="Arial" w:cs="Arial"/>
          <w:b/>
          <w:bCs/>
          <w:sz w:val="20"/>
          <w:szCs w:val="20"/>
        </w:rPr>
        <w:t>claim</w:t>
      </w:r>
      <w:r w:rsidRPr="00A3571A">
        <w:rPr>
          <w:rFonts w:ascii="Arial" w:hAnsi="Arial" w:cs="Arial"/>
          <w:sz w:val="20"/>
          <w:szCs w:val="20"/>
        </w:rPr>
        <w:t xml:space="preserve"> that may subsequently be made against </w:t>
      </w:r>
      <w:r w:rsidR="003B79E3" w:rsidRPr="003B79E3">
        <w:rPr>
          <w:rFonts w:ascii="Arial" w:hAnsi="Arial" w:cs="Arial"/>
          <w:b/>
          <w:sz w:val="20"/>
          <w:szCs w:val="20"/>
        </w:rPr>
        <w:t>you</w:t>
      </w:r>
      <w:r w:rsidRPr="00A3571A">
        <w:rPr>
          <w:rFonts w:ascii="Arial" w:hAnsi="Arial" w:cs="Arial"/>
          <w:sz w:val="20"/>
          <w:szCs w:val="20"/>
        </w:rPr>
        <w:t xml:space="preserve"> arising out of such </w:t>
      </w:r>
      <w:r w:rsidRPr="00A3571A">
        <w:rPr>
          <w:rFonts w:ascii="Arial" w:hAnsi="Arial" w:cs="Arial"/>
          <w:b/>
          <w:bCs/>
          <w:sz w:val="20"/>
          <w:szCs w:val="20"/>
        </w:rPr>
        <w:t>wrongful act</w:t>
      </w:r>
      <w:r w:rsidRPr="00A3571A">
        <w:rPr>
          <w:rFonts w:ascii="Arial" w:hAnsi="Arial" w:cs="Arial"/>
          <w:sz w:val="20"/>
          <w:szCs w:val="20"/>
        </w:rPr>
        <w:t xml:space="preserve"> shall be deemed for the purposes of this insurance to have been made during the </w:t>
      </w:r>
      <w:r w:rsidRPr="00A3571A">
        <w:rPr>
          <w:rFonts w:ascii="Arial" w:hAnsi="Arial" w:cs="Arial"/>
          <w:b/>
          <w:bCs/>
          <w:sz w:val="20"/>
          <w:szCs w:val="20"/>
        </w:rPr>
        <w:t>policy period</w:t>
      </w:r>
      <w:r w:rsidRPr="00A3571A">
        <w:rPr>
          <w:rFonts w:ascii="Arial" w:hAnsi="Arial" w:cs="Arial"/>
          <w:sz w:val="20"/>
          <w:szCs w:val="20"/>
        </w:rPr>
        <w:t xml:space="preserve"> in which such notice was given to us.</w:t>
      </w:r>
    </w:p>
    <w:p w14:paraId="02A6F78B" w14:textId="01640166" w:rsidR="00F822B1" w:rsidRPr="00A3571A" w:rsidRDefault="00F822B1" w:rsidP="008A5C1B">
      <w:pPr>
        <w:numPr>
          <w:ilvl w:val="0"/>
          <w:numId w:val="29"/>
        </w:numPr>
        <w:spacing w:before="160"/>
        <w:ind w:left="720" w:right="79" w:hanging="360"/>
        <w:jc w:val="both"/>
        <w:rPr>
          <w:rFonts w:ascii="Arial" w:hAnsi="Arial" w:cs="Arial"/>
          <w:sz w:val="20"/>
          <w:szCs w:val="20"/>
        </w:rPr>
      </w:pPr>
      <w:r w:rsidRPr="00A3571A">
        <w:rPr>
          <w:rFonts w:ascii="Arial" w:hAnsi="Arial" w:cs="Arial"/>
          <w:b/>
          <w:bCs/>
          <w:sz w:val="20"/>
          <w:szCs w:val="20"/>
          <w:u w:val="single"/>
        </w:rPr>
        <w:t>Assistance and Cooperation</w:t>
      </w:r>
      <w:r w:rsidRPr="00A3571A">
        <w:rPr>
          <w:rFonts w:ascii="Arial" w:hAnsi="Arial" w:cs="Arial"/>
          <w:sz w:val="20"/>
          <w:szCs w:val="20"/>
        </w:rPr>
        <w:t xml:space="preserve">. </w:t>
      </w:r>
      <w:r w:rsidR="003B79E3" w:rsidRPr="003B79E3">
        <w:rPr>
          <w:rFonts w:ascii="Arial" w:hAnsi="Arial" w:cs="Arial"/>
          <w:b/>
          <w:sz w:val="20"/>
          <w:szCs w:val="20"/>
        </w:rPr>
        <w:t>You</w:t>
      </w:r>
      <w:r w:rsidRPr="00A3571A">
        <w:rPr>
          <w:rFonts w:ascii="Arial" w:hAnsi="Arial" w:cs="Arial"/>
          <w:sz w:val="20"/>
          <w:szCs w:val="20"/>
        </w:rPr>
        <w:t xml:space="preserve"> must cooperate with us in the investigation, defense and settlement of </w:t>
      </w:r>
      <w:r w:rsidRPr="00A3571A">
        <w:rPr>
          <w:rFonts w:ascii="Arial" w:hAnsi="Arial" w:cs="Arial"/>
          <w:b/>
          <w:bCs/>
          <w:sz w:val="20"/>
          <w:szCs w:val="20"/>
        </w:rPr>
        <w:t>claims</w:t>
      </w:r>
      <w:r w:rsidRPr="00A3571A">
        <w:rPr>
          <w:rFonts w:ascii="Arial" w:hAnsi="Arial" w:cs="Arial"/>
          <w:sz w:val="20"/>
          <w:szCs w:val="20"/>
        </w:rPr>
        <w:t xml:space="preserve"> or related matters, including:</w:t>
      </w:r>
    </w:p>
    <w:p w14:paraId="5A735421" w14:textId="77777777" w:rsidR="00F822B1" w:rsidRPr="00A3571A" w:rsidRDefault="00F822B1" w:rsidP="008A5C1B">
      <w:pPr>
        <w:numPr>
          <w:ilvl w:val="1"/>
          <w:numId w:val="29"/>
        </w:numPr>
        <w:spacing w:before="160"/>
        <w:ind w:left="1080" w:right="19" w:hanging="360"/>
        <w:jc w:val="both"/>
        <w:rPr>
          <w:rFonts w:ascii="Arial" w:hAnsi="Arial" w:cs="Arial"/>
          <w:sz w:val="20"/>
          <w:szCs w:val="20"/>
        </w:rPr>
      </w:pPr>
      <w:r w:rsidRPr="00A3571A">
        <w:rPr>
          <w:rFonts w:ascii="Arial" w:hAnsi="Arial" w:cs="Arial"/>
          <w:sz w:val="20"/>
          <w:szCs w:val="20"/>
        </w:rPr>
        <w:t>submitting to examination and interrogation by our representative at our request, under oath if required;</w:t>
      </w:r>
    </w:p>
    <w:p w14:paraId="156F5E85" w14:textId="77777777" w:rsidR="00F822B1" w:rsidRPr="00A3571A" w:rsidRDefault="00F822B1" w:rsidP="008A5C1B">
      <w:pPr>
        <w:numPr>
          <w:ilvl w:val="1"/>
          <w:numId w:val="29"/>
        </w:numPr>
        <w:spacing w:before="160"/>
        <w:ind w:left="1080" w:right="19" w:hanging="360"/>
        <w:jc w:val="both"/>
        <w:rPr>
          <w:rFonts w:ascii="Arial" w:hAnsi="Arial" w:cs="Arial"/>
          <w:sz w:val="20"/>
          <w:szCs w:val="20"/>
        </w:rPr>
      </w:pPr>
      <w:r w:rsidRPr="00A3571A">
        <w:rPr>
          <w:rFonts w:ascii="Arial" w:hAnsi="Arial" w:cs="Arial"/>
          <w:sz w:val="20"/>
          <w:szCs w:val="20"/>
        </w:rPr>
        <w:t>attending hearings, depositions and trials, securing and giving evidence, obtaining the attendance of witnesses, and effecting settlement; and</w:t>
      </w:r>
    </w:p>
    <w:p w14:paraId="6C89C757" w14:textId="77777777" w:rsidR="00F822B1" w:rsidRPr="00A3571A" w:rsidRDefault="00F822B1" w:rsidP="008A5C1B">
      <w:pPr>
        <w:numPr>
          <w:ilvl w:val="1"/>
          <w:numId w:val="29"/>
        </w:numPr>
        <w:spacing w:before="160"/>
        <w:ind w:left="1080" w:right="19" w:hanging="360"/>
        <w:jc w:val="both"/>
        <w:rPr>
          <w:rFonts w:ascii="Arial" w:hAnsi="Arial" w:cs="Arial"/>
          <w:sz w:val="20"/>
          <w:szCs w:val="20"/>
        </w:rPr>
      </w:pPr>
      <w:r w:rsidRPr="00A3571A">
        <w:rPr>
          <w:rFonts w:ascii="Arial" w:hAnsi="Arial" w:cs="Arial"/>
          <w:sz w:val="20"/>
          <w:szCs w:val="20"/>
        </w:rPr>
        <w:t>giving of written statements to our representatives, including investigating and coverage counsel, and meeting with such representatives for the purpose of investigation, including the investigation of coverage issues or defense;</w:t>
      </w:r>
    </w:p>
    <w:p w14:paraId="7CB14931" w14:textId="0534E187" w:rsidR="00F822B1" w:rsidRPr="00A3571A" w:rsidRDefault="00F822B1" w:rsidP="008A5C1B">
      <w:pPr>
        <w:spacing w:before="160"/>
        <w:ind w:left="720" w:right="158"/>
        <w:jc w:val="both"/>
        <w:rPr>
          <w:rFonts w:ascii="Arial" w:hAnsi="Arial" w:cs="Arial"/>
          <w:sz w:val="20"/>
          <w:szCs w:val="20"/>
        </w:rPr>
      </w:pPr>
      <w:r w:rsidRPr="00A3571A">
        <w:rPr>
          <w:rFonts w:ascii="Arial" w:hAnsi="Arial" w:cs="Arial"/>
          <w:sz w:val="20"/>
          <w:szCs w:val="20"/>
        </w:rPr>
        <w:t xml:space="preserve">all without charge to us unless otherwise permitted in the section entitled Special Benefits. </w:t>
      </w:r>
      <w:r w:rsidR="003B79E3" w:rsidRPr="003B79E3">
        <w:rPr>
          <w:rFonts w:ascii="Arial" w:hAnsi="Arial" w:cs="Arial"/>
          <w:b/>
          <w:sz w:val="20"/>
          <w:szCs w:val="20"/>
        </w:rPr>
        <w:t>You</w:t>
      </w:r>
      <w:r w:rsidRPr="00A3571A">
        <w:rPr>
          <w:rFonts w:ascii="Arial" w:hAnsi="Arial" w:cs="Arial"/>
          <w:sz w:val="20"/>
          <w:szCs w:val="20"/>
        </w:rPr>
        <w:t xml:space="preserve"> must further cooperate with us and do whatever is necessary to secure and effect any rights of indemnity, contribution or apportionment that </w:t>
      </w:r>
      <w:r w:rsidR="003B79E3" w:rsidRPr="003B79E3">
        <w:rPr>
          <w:rFonts w:ascii="Arial" w:hAnsi="Arial" w:cs="Arial"/>
          <w:b/>
          <w:sz w:val="20"/>
          <w:szCs w:val="20"/>
        </w:rPr>
        <w:t>you</w:t>
      </w:r>
      <w:r w:rsidRPr="00A3571A">
        <w:rPr>
          <w:rFonts w:ascii="Arial" w:hAnsi="Arial" w:cs="Arial"/>
          <w:sz w:val="20"/>
          <w:szCs w:val="20"/>
        </w:rPr>
        <w:t xml:space="preserve"> may have. </w:t>
      </w:r>
      <w:r w:rsidR="003B79E3" w:rsidRPr="003B79E3">
        <w:rPr>
          <w:rFonts w:ascii="Arial" w:hAnsi="Arial" w:cs="Arial"/>
          <w:b/>
          <w:sz w:val="20"/>
          <w:szCs w:val="20"/>
        </w:rPr>
        <w:t>You</w:t>
      </w:r>
      <w:r w:rsidRPr="00A3571A">
        <w:rPr>
          <w:rFonts w:ascii="Arial" w:hAnsi="Arial" w:cs="Arial"/>
          <w:sz w:val="20"/>
          <w:szCs w:val="20"/>
        </w:rPr>
        <w:t xml:space="preserve"> must not, except at </w:t>
      </w:r>
      <w:r w:rsidR="003B79E3" w:rsidRPr="003B79E3">
        <w:rPr>
          <w:rFonts w:ascii="Arial" w:hAnsi="Arial" w:cs="Arial"/>
          <w:b/>
          <w:sz w:val="20"/>
          <w:szCs w:val="20"/>
        </w:rPr>
        <w:t>your</w:t>
      </w:r>
      <w:r w:rsidRPr="00A3571A">
        <w:rPr>
          <w:rFonts w:ascii="Arial" w:hAnsi="Arial" w:cs="Arial"/>
          <w:sz w:val="20"/>
          <w:szCs w:val="20"/>
        </w:rPr>
        <w:t xml:space="preserve"> own cost, make any payment, admit any liability, settle any </w:t>
      </w:r>
      <w:r w:rsidRPr="00A3571A">
        <w:rPr>
          <w:rFonts w:ascii="Arial" w:hAnsi="Arial" w:cs="Arial"/>
          <w:b/>
          <w:bCs/>
          <w:sz w:val="20"/>
          <w:szCs w:val="20"/>
        </w:rPr>
        <w:t>claims</w:t>
      </w:r>
      <w:r w:rsidRPr="00A3571A">
        <w:rPr>
          <w:rFonts w:ascii="Arial" w:hAnsi="Arial" w:cs="Arial"/>
          <w:sz w:val="20"/>
          <w:szCs w:val="20"/>
        </w:rPr>
        <w:t>, assume any obligation or incur any expense without our prior written consent.</w:t>
      </w:r>
    </w:p>
    <w:p w14:paraId="357BD96D" w14:textId="33AD8845" w:rsidR="00F822B1" w:rsidRPr="00827169" w:rsidRDefault="00EF2F6A" w:rsidP="008A5C1B">
      <w:pPr>
        <w:pStyle w:val="Heading4"/>
        <w:spacing w:before="160"/>
        <w:ind w:left="360" w:hanging="360"/>
        <w:jc w:val="both"/>
        <w:rPr>
          <w:rFonts w:ascii="Arial" w:hAnsi="Arial" w:cs="Arial"/>
          <w:b/>
          <w:bCs/>
          <w:i w:val="0"/>
          <w:iCs w:val="0"/>
          <w:color w:val="auto"/>
          <w:sz w:val="20"/>
          <w:szCs w:val="20"/>
        </w:rPr>
      </w:pPr>
      <w:r w:rsidRPr="00827169">
        <w:rPr>
          <w:rFonts w:ascii="Arial" w:hAnsi="Arial" w:cs="Arial"/>
          <w:b/>
          <w:bCs/>
          <w:i w:val="0"/>
          <w:iCs w:val="0"/>
          <w:color w:val="auto"/>
          <w:sz w:val="20"/>
          <w:szCs w:val="20"/>
        </w:rPr>
        <w:t>IX.</w:t>
      </w:r>
      <w:r w:rsidRPr="00827169">
        <w:rPr>
          <w:rFonts w:ascii="Arial" w:hAnsi="Arial" w:cs="Arial"/>
          <w:b/>
          <w:bCs/>
          <w:i w:val="0"/>
          <w:iCs w:val="0"/>
          <w:color w:val="auto"/>
          <w:sz w:val="20"/>
          <w:szCs w:val="20"/>
        </w:rPr>
        <w:tab/>
      </w:r>
      <w:r w:rsidR="00F822B1" w:rsidRPr="00827169">
        <w:rPr>
          <w:rFonts w:ascii="Arial" w:hAnsi="Arial" w:cs="Arial"/>
          <w:b/>
          <w:bCs/>
          <w:i w:val="0"/>
          <w:iCs w:val="0"/>
          <w:color w:val="auto"/>
          <w:sz w:val="20"/>
          <w:szCs w:val="20"/>
          <w:u w:val="single"/>
        </w:rPr>
        <w:t>Extended Reporting Periods</w:t>
      </w:r>
    </w:p>
    <w:p w14:paraId="6B50EC15" w14:textId="55AEF662" w:rsidR="00F822B1" w:rsidRPr="00A3571A" w:rsidRDefault="00F822B1" w:rsidP="008A5C1B">
      <w:pPr>
        <w:spacing w:before="160"/>
        <w:ind w:left="360" w:right="168"/>
        <w:jc w:val="both"/>
        <w:rPr>
          <w:rFonts w:ascii="Arial" w:hAnsi="Arial" w:cs="Arial"/>
          <w:sz w:val="20"/>
          <w:szCs w:val="20"/>
        </w:rPr>
      </w:pPr>
      <w:r w:rsidRPr="00A3571A">
        <w:rPr>
          <w:rFonts w:ascii="Arial" w:hAnsi="Arial" w:cs="Arial"/>
          <w:sz w:val="20"/>
          <w:szCs w:val="20"/>
        </w:rPr>
        <w:t xml:space="preserve">This section of the policy sets forth the </w:t>
      </w:r>
      <w:r w:rsidRPr="00A3571A">
        <w:rPr>
          <w:rFonts w:ascii="Arial" w:hAnsi="Arial" w:cs="Arial"/>
          <w:b/>
          <w:bCs/>
          <w:sz w:val="20"/>
          <w:szCs w:val="20"/>
        </w:rPr>
        <w:t>extended reporting periods</w:t>
      </w:r>
      <w:r w:rsidRPr="00A3571A">
        <w:rPr>
          <w:rFonts w:ascii="Arial" w:hAnsi="Arial" w:cs="Arial"/>
          <w:sz w:val="20"/>
          <w:szCs w:val="20"/>
        </w:rPr>
        <w:t xml:space="preserve"> that may be available to </w:t>
      </w:r>
      <w:r w:rsidR="003B79E3" w:rsidRPr="003B79E3">
        <w:rPr>
          <w:rFonts w:ascii="Arial" w:hAnsi="Arial" w:cs="Arial"/>
          <w:b/>
          <w:sz w:val="20"/>
          <w:szCs w:val="20"/>
        </w:rPr>
        <w:t>you</w:t>
      </w:r>
      <w:r w:rsidRPr="00A3571A">
        <w:rPr>
          <w:rFonts w:ascii="Arial" w:hAnsi="Arial" w:cs="Arial"/>
          <w:sz w:val="20"/>
          <w:szCs w:val="20"/>
        </w:rPr>
        <w:t xml:space="preserve"> under this policy. No </w:t>
      </w:r>
      <w:r w:rsidRPr="00A3571A">
        <w:rPr>
          <w:rFonts w:ascii="Arial" w:hAnsi="Arial" w:cs="Arial"/>
          <w:b/>
          <w:bCs/>
          <w:sz w:val="20"/>
          <w:szCs w:val="20"/>
        </w:rPr>
        <w:t>extended reporting period</w:t>
      </w:r>
      <w:r w:rsidRPr="00A3571A">
        <w:rPr>
          <w:rFonts w:ascii="Arial" w:hAnsi="Arial" w:cs="Arial"/>
          <w:sz w:val="20"/>
          <w:szCs w:val="20"/>
        </w:rPr>
        <w:t xml:space="preserve"> shall be construed to be a new policy and any </w:t>
      </w:r>
      <w:r w:rsidRPr="00A3571A">
        <w:rPr>
          <w:rFonts w:ascii="Arial" w:hAnsi="Arial" w:cs="Arial"/>
          <w:b/>
          <w:bCs/>
          <w:sz w:val="20"/>
          <w:szCs w:val="20"/>
        </w:rPr>
        <w:t>claim</w:t>
      </w:r>
      <w:r w:rsidRPr="00A3571A">
        <w:rPr>
          <w:rFonts w:ascii="Arial" w:hAnsi="Arial" w:cs="Arial"/>
          <w:sz w:val="20"/>
          <w:szCs w:val="20"/>
        </w:rPr>
        <w:t xml:space="preserve"> submitted during an </w:t>
      </w:r>
      <w:r w:rsidRPr="00A3571A">
        <w:rPr>
          <w:rFonts w:ascii="Arial" w:hAnsi="Arial" w:cs="Arial"/>
          <w:b/>
          <w:bCs/>
          <w:sz w:val="20"/>
          <w:szCs w:val="20"/>
        </w:rPr>
        <w:t>extended reporting period</w:t>
      </w:r>
      <w:r w:rsidRPr="00A3571A">
        <w:rPr>
          <w:rFonts w:ascii="Arial" w:hAnsi="Arial" w:cs="Arial"/>
          <w:sz w:val="20"/>
          <w:szCs w:val="20"/>
        </w:rPr>
        <w:t xml:space="preserve"> shall be </w:t>
      </w:r>
      <w:r w:rsidR="006525BD" w:rsidRPr="00A3571A">
        <w:rPr>
          <w:rFonts w:ascii="Arial" w:hAnsi="Arial" w:cs="Arial"/>
          <w:sz w:val="20"/>
          <w:szCs w:val="20"/>
        </w:rPr>
        <w:t xml:space="preserve">considered made during the </w:t>
      </w:r>
      <w:r w:rsidR="006525BD" w:rsidRPr="00A3571A">
        <w:rPr>
          <w:rFonts w:ascii="Arial" w:hAnsi="Arial" w:cs="Arial"/>
          <w:b/>
          <w:bCs/>
          <w:sz w:val="20"/>
          <w:szCs w:val="20"/>
        </w:rPr>
        <w:t>policy period</w:t>
      </w:r>
      <w:r w:rsidR="006525BD" w:rsidRPr="00A3571A">
        <w:rPr>
          <w:rFonts w:ascii="Arial" w:hAnsi="Arial" w:cs="Arial"/>
          <w:sz w:val="20"/>
          <w:szCs w:val="20"/>
        </w:rPr>
        <w:t xml:space="preserve"> and shall be subject to this policy’s terms and conditions.</w:t>
      </w:r>
      <w:r w:rsidRPr="00A3571A">
        <w:rPr>
          <w:rFonts w:ascii="Arial" w:hAnsi="Arial" w:cs="Arial"/>
          <w:sz w:val="20"/>
          <w:szCs w:val="20"/>
        </w:rPr>
        <w:t xml:space="preserve"> All </w:t>
      </w:r>
      <w:r w:rsidRPr="00A3571A">
        <w:rPr>
          <w:rFonts w:ascii="Arial" w:hAnsi="Arial" w:cs="Arial"/>
          <w:b/>
          <w:bCs/>
          <w:sz w:val="20"/>
          <w:szCs w:val="20"/>
        </w:rPr>
        <w:t>claims</w:t>
      </w:r>
      <w:r w:rsidRPr="00A3571A">
        <w:rPr>
          <w:rFonts w:ascii="Arial" w:hAnsi="Arial" w:cs="Arial"/>
          <w:sz w:val="20"/>
          <w:szCs w:val="20"/>
        </w:rPr>
        <w:t xml:space="preserve"> made during an </w:t>
      </w:r>
      <w:r w:rsidRPr="00A3571A">
        <w:rPr>
          <w:rFonts w:ascii="Arial" w:hAnsi="Arial" w:cs="Arial"/>
          <w:b/>
          <w:bCs/>
          <w:sz w:val="20"/>
          <w:szCs w:val="20"/>
        </w:rPr>
        <w:t>extended reporting period</w:t>
      </w:r>
      <w:r w:rsidRPr="00A3571A">
        <w:rPr>
          <w:rFonts w:ascii="Arial" w:hAnsi="Arial" w:cs="Arial"/>
          <w:sz w:val="20"/>
          <w:szCs w:val="20"/>
        </w:rPr>
        <w:t xml:space="preserve"> must be reported in accordance with the provision entitled </w:t>
      </w:r>
      <w:r w:rsidRPr="00370001">
        <w:rPr>
          <w:rFonts w:ascii="Arial" w:hAnsi="Arial" w:cs="Arial"/>
          <w:b/>
          <w:bCs/>
          <w:sz w:val="20"/>
          <w:szCs w:val="20"/>
          <w:u w:val="single"/>
        </w:rPr>
        <w:t>Notice of Claims.</w:t>
      </w:r>
    </w:p>
    <w:p w14:paraId="1A7DD865" w14:textId="056F8ABB" w:rsidR="00F822B1" w:rsidRPr="00A3571A" w:rsidRDefault="00F822B1" w:rsidP="008A5C1B">
      <w:pPr>
        <w:numPr>
          <w:ilvl w:val="0"/>
          <w:numId w:val="30"/>
        </w:numPr>
        <w:spacing w:before="160"/>
        <w:ind w:left="720" w:hanging="360"/>
        <w:jc w:val="both"/>
        <w:rPr>
          <w:rFonts w:ascii="Arial" w:hAnsi="Arial" w:cs="Arial"/>
          <w:sz w:val="20"/>
          <w:szCs w:val="20"/>
        </w:rPr>
      </w:pPr>
      <w:r w:rsidRPr="00A3571A">
        <w:rPr>
          <w:rFonts w:ascii="Arial" w:hAnsi="Arial" w:cs="Arial"/>
          <w:b/>
          <w:bCs/>
          <w:sz w:val="20"/>
          <w:szCs w:val="20"/>
          <w:u w:val="single"/>
        </w:rPr>
        <w:t>Automatic Extended Reporting Period</w:t>
      </w:r>
      <w:r w:rsidRPr="00A3571A">
        <w:rPr>
          <w:rFonts w:ascii="Arial" w:hAnsi="Arial" w:cs="Arial"/>
          <w:sz w:val="20"/>
          <w:szCs w:val="20"/>
        </w:rPr>
        <w:t xml:space="preserve">. </w:t>
      </w:r>
      <w:r w:rsidR="00335E08" w:rsidRPr="00A3571A">
        <w:rPr>
          <w:rFonts w:ascii="Arial" w:hAnsi="Arial" w:cs="Arial"/>
          <w:sz w:val="20"/>
          <w:szCs w:val="20"/>
        </w:rPr>
        <w:t xml:space="preserve">In the event of </w:t>
      </w:r>
      <w:r w:rsidR="00335E08" w:rsidRPr="00A3571A">
        <w:rPr>
          <w:rFonts w:ascii="Arial" w:hAnsi="Arial" w:cs="Arial"/>
          <w:b/>
          <w:bCs/>
          <w:sz w:val="20"/>
          <w:szCs w:val="20"/>
        </w:rPr>
        <w:t>termination of coverage</w:t>
      </w:r>
      <w:r w:rsidRPr="00A3571A">
        <w:rPr>
          <w:rFonts w:ascii="Arial" w:hAnsi="Arial" w:cs="Arial"/>
          <w:sz w:val="20"/>
          <w:szCs w:val="20"/>
        </w:rPr>
        <w:t xml:space="preserve">, we will provide the </w:t>
      </w:r>
      <w:r w:rsidRPr="00A3571A">
        <w:rPr>
          <w:rFonts w:ascii="Arial" w:hAnsi="Arial" w:cs="Arial"/>
          <w:b/>
          <w:bCs/>
          <w:sz w:val="20"/>
          <w:szCs w:val="20"/>
        </w:rPr>
        <w:t>named insured</w:t>
      </w:r>
      <w:r w:rsidRPr="00A3571A">
        <w:rPr>
          <w:rFonts w:ascii="Arial" w:hAnsi="Arial" w:cs="Arial"/>
          <w:sz w:val="20"/>
          <w:szCs w:val="20"/>
        </w:rPr>
        <w:t xml:space="preserve"> with an automatic, non-cancelable sixty (60) day </w:t>
      </w:r>
      <w:r w:rsidRPr="00A3571A">
        <w:rPr>
          <w:rFonts w:ascii="Arial" w:hAnsi="Arial" w:cs="Arial"/>
          <w:b/>
          <w:bCs/>
          <w:sz w:val="20"/>
          <w:szCs w:val="20"/>
        </w:rPr>
        <w:t>extended reporting period</w:t>
      </w:r>
      <w:r w:rsidR="00335E08" w:rsidRPr="00A3571A">
        <w:rPr>
          <w:rFonts w:ascii="Arial" w:hAnsi="Arial" w:cs="Arial"/>
          <w:b/>
          <w:bCs/>
          <w:sz w:val="20"/>
          <w:szCs w:val="20"/>
        </w:rPr>
        <w:t xml:space="preserve"> </w:t>
      </w:r>
      <w:r w:rsidR="00335E08" w:rsidRPr="00A3571A">
        <w:rPr>
          <w:rFonts w:ascii="Arial" w:hAnsi="Arial" w:cs="Arial"/>
          <w:sz w:val="20"/>
          <w:szCs w:val="20"/>
        </w:rPr>
        <w:t>at no charge</w:t>
      </w:r>
      <w:r w:rsidRPr="00A3571A">
        <w:rPr>
          <w:rFonts w:ascii="Arial" w:hAnsi="Arial" w:cs="Arial"/>
          <w:sz w:val="20"/>
          <w:szCs w:val="20"/>
        </w:rPr>
        <w:t xml:space="preserve">. This automatic </w:t>
      </w:r>
      <w:r w:rsidRPr="00A3571A">
        <w:rPr>
          <w:rFonts w:ascii="Arial" w:hAnsi="Arial" w:cs="Arial"/>
          <w:b/>
          <w:bCs/>
          <w:sz w:val="20"/>
          <w:szCs w:val="20"/>
        </w:rPr>
        <w:t>extended reporting period</w:t>
      </w:r>
      <w:r w:rsidRPr="00A3571A">
        <w:rPr>
          <w:rFonts w:ascii="Arial" w:hAnsi="Arial" w:cs="Arial"/>
          <w:sz w:val="20"/>
          <w:szCs w:val="20"/>
        </w:rPr>
        <w:t xml:space="preserve"> terminates sixty (60) day after the end of the </w:t>
      </w:r>
      <w:r w:rsidRPr="00A3571A">
        <w:rPr>
          <w:rFonts w:ascii="Arial" w:hAnsi="Arial" w:cs="Arial"/>
          <w:b/>
          <w:bCs/>
          <w:sz w:val="20"/>
          <w:szCs w:val="20"/>
        </w:rPr>
        <w:t>policy period</w:t>
      </w:r>
      <w:r w:rsidRPr="00A3571A">
        <w:rPr>
          <w:rFonts w:ascii="Arial" w:hAnsi="Arial" w:cs="Arial"/>
          <w:sz w:val="20"/>
          <w:szCs w:val="20"/>
        </w:rPr>
        <w:t xml:space="preserve">. The limits of liability applicable to </w:t>
      </w:r>
      <w:r w:rsidRPr="00A3571A">
        <w:rPr>
          <w:rFonts w:ascii="Arial" w:hAnsi="Arial" w:cs="Arial"/>
          <w:b/>
          <w:bCs/>
          <w:sz w:val="20"/>
          <w:szCs w:val="20"/>
        </w:rPr>
        <w:t>claims</w:t>
      </w:r>
      <w:r w:rsidRPr="00A3571A">
        <w:rPr>
          <w:rFonts w:ascii="Arial" w:hAnsi="Arial" w:cs="Arial"/>
          <w:sz w:val="20"/>
          <w:szCs w:val="20"/>
        </w:rPr>
        <w:t xml:space="preserve"> made during the automatic </w:t>
      </w:r>
      <w:r w:rsidRPr="00A3571A">
        <w:rPr>
          <w:rFonts w:ascii="Arial" w:hAnsi="Arial" w:cs="Arial"/>
          <w:b/>
          <w:bCs/>
          <w:sz w:val="20"/>
          <w:szCs w:val="20"/>
        </w:rPr>
        <w:t>extended reporting period</w:t>
      </w:r>
      <w:r w:rsidRPr="00A3571A">
        <w:rPr>
          <w:rFonts w:ascii="Arial" w:hAnsi="Arial" w:cs="Arial"/>
          <w:sz w:val="20"/>
          <w:szCs w:val="20"/>
        </w:rPr>
        <w:t xml:space="preserve"> shall be part of and not in addition to the limits of liability set forth on the Declarations.</w:t>
      </w:r>
      <w:r w:rsidR="00335E08" w:rsidRPr="00A3571A">
        <w:rPr>
          <w:rFonts w:ascii="Arial" w:hAnsi="Arial" w:cs="Arial"/>
          <w:sz w:val="20"/>
          <w:szCs w:val="20"/>
        </w:rPr>
        <w:t xml:space="preserve"> We will notify the </w:t>
      </w:r>
      <w:r w:rsidR="00335E08" w:rsidRPr="00A3571A">
        <w:rPr>
          <w:rFonts w:ascii="Arial" w:hAnsi="Arial" w:cs="Arial"/>
          <w:b/>
          <w:bCs/>
          <w:sz w:val="20"/>
          <w:szCs w:val="20"/>
        </w:rPr>
        <w:t>named insured</w:t>
      </w:r>
      <w:r w:rsidR="00335E08" w:rsidRPr="00A3571A">
        <w:rPr>
          <w:rFonts w:ascii="Arial" w:hAnsi="Arial" w:cs="Arial"/>
          <w:sz w:val="20"/>
          <w:szCs w:val="20"/>
        </w:rPr>
        <w:t xml:space="preserve">, in writing, of this automatic extended reporting period within thirty (30) days after </w:t>
      </w:r>
      <w:r w:rsidR="00335E08" w:rsidRPr="00A3571A">
        <w:rPr>
          <w:rFonts w:ascii="Arial" w:hAnsi="Arial" w:cs="Arial"/>
          <w:b/>
          <w:bCs/>
          <w:sz w:val="20"/>
          <w:szCs w:val="20"/>
        </w:rPr>
        <w:t>termination of coverage</w:t>
      </w:r>
      <w:r w:rsidR="00335E08" w:rsidRPr="00A3571A">
        <w:rPr>
          <w:rFonts w:ascii="Arial" w:hAnsi="Arial" w:cs="Arial"/>
          <w:sz w:val="20"/>
          <w:szCs w:val="20"/>
        </w:rPr>
        <w:t xml:space="preserve">.  </w:t>
      </w:r>
    </w:p>
    <w:p w14:paraId="1EC2A4F3" w14:textId="66CF6F75" w:rsidR="000173CF" w:rsidRPr="00A3571A" w:rsidRDefault="000173CF" w:rsidP="008A5C1B">
      <w:pPr>
        <w:numPr>
          <w:ilvl w:val="0"/>
          <w:numId w:val="30"/>
        </w:numPr>
        <w:spacing w:before="160"/>
        <w:ind w:left="720" w:hanging="360"/>
        <w:jc w:val="both"/>
        <w:rPr>
          <w:rFonts w:ascii="Arial" w:hAnsi="Arial" w:cs="Arial"/>
          <w:b/>
          <w:bCs/>
          <w:sz w:val="20"/>
          <w:szCs w:val="20"/>
          <w:u w:val="single"/>
        </w:rPr>
      </w:pPr>
      <w:r w:rsidRPr="00A3571A">
        <w:rPr>
          <w:rFonts w:ascii="Arial" w:hAnsi="Arial" w:cs="Arial"/>
          <w:b/>
          <w:bCs/>
          <w:sz w:val="20"/>
          <w:szCs w:val="20"/>
          <w:u w:val="single"/>
        </w:rPr>
        <w:t>Optional Extended Reporting Period.</w:t>
      </w:r>
    </w:p>
    <w:p w14:paraId="3D2A1FBE" w14:textId="77777777" w:rsidR="00335E08" w:rsidRPr="00A3571A" w:rsidRDefault="00F822B1" w:rsidP="008A5C1B">
      <w:pPr>
        <w:pStyle w:val="ListParagraph"/>
        <w:numPr>
          <w:ilvl w:val="1"/>
          <w:numId w:val="30"/>
        </w:numPr>
        <w:adjustRightInd w:val="0"/>
        <w:spacing w:before="160"/>
        <w:ind w:left="1080" w:hanging="360"/>
        <w:jc w:val="both"/>
        <w:rPr>
          <w:bCs/>
          <w:color w:val="000000" w:themeColor="text1"/>
          <w:sz w:val="20"/>
          <w:szCs w:val="20"/>
        </w:rPr>
      </w:pPr>
      <w:r w:rsidRPr="007415FE">
        <w:rPr>
          <w:b/>
          <w:bCs/>
          <w:sz w:val="20"/>
          <w:szCs w:val="20"/>
          <w:u w:val="single"/>
        </w:rPr>
        <w:t>Eligibility.</w:t>
      </w:r>
      <w:r w:rsidRPr="00A3571A">
        <w:rPr>
          <w:sz w:val="20"/>
          <w:szCs w:val="20"/>
        </w:rPr>
        <w:t xml:space="preserve"> </w:t>
      </w:r>
      <w:r w:rsidR="00335E08" w:rsidRPr="00A3571A">
        <w:rPr>
          <w:bCs/>
          <w:color w:val="000000" w:themeColor="text1"/>
          <w:sz w:val="20"/>
          <w:szCs w:val="20"/>
        </w:rPr>
        <w:t xml:space="preserve"> In the event of </w:t>
      </w:r>
      <w:r w:rsidR="00335E08" w:rsidRPr="00A3571A">
        <w:rPr>
          <w:b/>
          <w:bCs/>
          <w:color w:val="000000" w:themeColor="text1"/>
          <w:sz w:val="20"/>
          <w:szCs w:val="20"/>
        </w:rPr>
        <w:t>termination of coverage</w:t>
      </w:r>
      <w:r w:rsidR="00335E08" w:rsidRPr="00A3571A">
        <w:rPr>
          <w:bCs/>
          <w:color w:val="000000" w:themeColor="text1"/>
          <w:sz w:val="20"/>
          <w:szCs w:val="20"/>
        </w:rPr>
        <w:t xml:space="preserve">, we will notify the </w:t>
      </w:r>
      <w:r w:rsidR="00335E08" w:rsidRPr="00A3571A">
        <w:rPr>
          <w:b/>
          <w:color w:val="000000" w:themeColor="text1"/>
          <w:sz w:val="20"/>
          <w:szCs w:val="20"/>
        </w:rPr>
        <w:t>named insured</w:t>
      </w:r>
      <w:r w:rsidR="00335E08" w:rsidRPr="00A3571A">
        <w:rPr>
          <w:bCs/>
          <w:color w:val="000000" w:themeColor="text1"/>
          <w:sz w:val="20"/>
          <w:szCs w:val="20"/>
        </w:rPr>
        <w:t xml:space="preserve"> of the availability of, and the premium for, and the importance of purchasing</w:t>
      </w:r>
      <w:r w:rsidR="00335E08" w:rsidRPr="00A3571A">
        <w:rPr>
          <w:color w:val="000000" w:themeColor="text1"/>
          <w:sz w:val="20"/>
          <w:szCs w:val="20"/>
        </w:rPr>
        <w:t xml:space="preserve"> an optional </w:t>
      </w:r>
      <w:r w:rsidR="00335E08" w:rsidRPr="00A3571A">
        <w:rPr>
          <w:b/>
          <w:bCs/>
          <w:color w:val="000000" w:themeColor="text1"/>
          <w:sz w:val="20"/>
          <w:szCs w:val="20"/>
        </w:rPr>
        <w:t>extended reporting period</w:t>
      </w:r>
      <w:r w:rsidR="00335E08" w:rsidRPr="00A3571A">
        <w:rPr>
          <w:bCs/>
          <w:color w:val="000000" w:themeColor="text1"/>
          <w:sz w:val="20"/>
          <w:szCs w:val="20"/>
        </w:rPr>
        <w:t xml:space="preserve">.  However, if the </w:t>
      </w:r>
      <w:r w:rsidR="00335E08" w:rsidRPr="00A3571A">
        <w:rPr>
          <w:b/>
          <w:color w:val="000000" w:themeColor="text1"/>
          <w:sz w:val="20"/>
          <w:szCs w:val="20"/>
        </w:rPr>
        <w:t>claims-made relationship</w:t>
      </w:r>
      <w:r w:rsidR="00335E08" w:rsidRPr="00A3571A">
        <w:rPr>
          <w:bCs/>
          <w:color w:val="000000" w:themeColor="text1"/>
          <w:sz w:val="20"/>
          <w:szCs w:val="20"/>
        </w:rPr>
        <w:t xml:space="preserve"> has been in effect for a year or more and this policy is cancelled for non-payment of premium or fraud, we have no obligation to provide a premium quote unless requested by the </w:t>
      </w:r>
      <w:r w:rsidR="00335E08" w:rsidRPr="00A3571A">
        <w:rPr>
          <w:b/>
          <w:color w:val="000000" w:themeColor="text1"/>
          <w:sz w:val="20"/>
          <w:szCs w:val="20"/>
        </w:rPr>
        <w:t>named insured</w:t>
      </w:r>
      <w:r w:rsidR="00335E08" w:rsidRPr="00A3571A">
        <w:rPr>
          <w:bCs/>
          <w:color w:val="000000" w:themeColor="text1"/>
          <w:sz w:val="20"/>
          <w:szCs w:val="20"/>
        </w:rPr>
        <w:t xml:space="preserve">. If the </w:t>
      </w:r>
      <w:r w:rsidR="00335E08" w:rsidRPr="00A3571A">
        <w:rPr>
          <w:b/>
          <w:color w:val="000000" w:themeColor="text1"/>
          <w:sz w:val="20"/>
          <w:szCs w:val="20"/>
        </w:rPr>
        <w:t>claims-made relationship</w:t>
      </w:r>
      <w:r w:rsidR="00335E08" w:rsidRPr="00A3571A">
        <w:rPr>
          <w:bCs/>
          <w:color w:val="000000" w:themeColor="text1"/>
          <w:sz w:val="20"/>
          <w:szCs w:val="20"/>
        </w:rPr>
        <w:t xml:space="preserve"> is less than one year and we cancelled the policy for non-payment of premium or fraud, no</w:t>
      </w:r>
      <w:r w:rsidR="00335E08" w:rsidRPr="00A3571A">
        <w:rPr>
          <w:color w:val="000000" w:themeColor="text1"/>
          <w:sz w:val="20"/>
          <w:szCs w:val="20"/>
        </w:rPr>
        <w:t xml:space="preserve"> optional </w:t>
      </w:r>
      <w:r w:rsidR="00335E08" w:rsidRPr="00A3571A">
        <w:rPr>
          <w:b/>
          <w:bCs/>
          <w:color w:val="000000" w:themeColor="text1"/>
          <w:sz w:val="20"/>
          <w:szCs w:val="20"/>
        </w:rPr>
        <w:t>extended reporting period</w:t>
      </w:r>
      <w:r w:rsidR="00335E08" w:rsidRPr="00A3571A">
        <w:rPr>
          <w:color w:val="000000" w:themeColor="text1"/>
          <w:sz w:val="20"/>
          <w:szCs w:val="20"/>
        </w:rPr>
        <w:t xml:space="preserve"> is </w:t>
      </w:r>
      <w:r w:rsidR="00335E08" w:rsidRPr="00A3571A">
        <w:rPr>
          <w:bCs/>
          <w:color w:val="000000" w:themeColor="text1"/>
          <w:sz w:val="20"/>
          <w:szCs w:val="20"/>
        </w:rPr>
        <w:t>available.</w:t>
      </w:r>
    </w:p>
    <w:p w14:paraId="14109BA3" w14:textId="6EFC5F63" w:rsidR="00335E08" w:rsidRPr="00A3571A" w:rsidRDefault="00335E08" w:rsidP="008A5C1B">
      <w:pPr>
        <w:pStyle w:val="ListParagraph"/>
        <w:numPr>
          <w:ilvl w:val="1"/>
          <w:numId w:val="30"/>
        </w:numPr>
        <w:adjustRightInd w:val="0"/>
        <w:spacing w:before="160"/>
        <w:ind w:left="1080" w:hanging="360"/>
        <w:rPr>
          <w:bCs/>
          <w:color w:val="000000" w:themeColor="text1"/>
          <w:sz w:val="20"/>
          <w:szCs w:val="20"/>
        </w:rPr>
      </w:pPr>
      <w:r w:rsidRPr="007415FE">
        <w:rPr>
          <w:b/>
          <w:color w:val="000000" w:themeColor="text1"/>
          <w:sz w:val="20"/>
          <w:szCs w:val="20"/>
          <w:u w:val="single"/>
        </w:rPr>
        <w:t>Electing the Optional Extended Reporting Period.</w:t>
      </w:r>
      <w:r w:rsidRPr="00A3571A">
        <w:rPr>
          <w:bCs/>
          <w:color w:val="000000" w:themeColor="text1"/>
          <w:sz w:val="20"/>
          <w:szCs w:val="20"/>
        </w:rPr>
        <w:t xml:space="preserve">  As conditions precedent to the </w:t>
      </w:r>
      <w:r w:rsidRPr="00A3571A">
        <w:rPr>
          <w:b/>
          <w:color w:val="000000" w:themeColor="text1"/>
          <w:sz w:val="20"/>
          <w:szCs w:val="20"/>
        </w:rPr>
        <w:t>named insured’s</w:t>
      </w:r>
      <w:r w:rsidRPr="00A3571A">
        <w:rPr>
          <w:bCs/>
          <w:color w:val="000000" w:themeColor="text1"/>
          <w:sz w:val="20"/>
          <w:szCs w:val="20"/>
        </w:rPr>
        <w:t xml:space="preserve"> right to elect the </w:t>
      </w:r>
      <w:r w:rsidRPr="00A3571A">
        <w:rPr>
          <w:color w:val="000000" w:themeColor="text1"/>
          <w:sz w:val="20"/>
          <w:szCs w:val="20"/>
        </w:rPr>
        <w:t>optional</w:t>
      </w:r>
      <w:r w:rsidRPr="00A3571A">
        <w:rPr>
          <w:b/>
          <w:bCs/>
          <w:color w:val="000000" w:themeColor="text1"/>
          <w:sz w:val="20"/>
          <w:szCs w:val="20"/>
        </w:rPr>
        <w:t xml:space="preserve"> extended reporting period</w:t>
      </w:r>
      <w:r w:rsidRPr="00A3571A">
        <w:rPr>
          <w:bCs/>
          <w:color w:val="000000" w:themeColor="text1"/>
          <w:sz w:val="20"/>
          <w:szCs w:val="20"/>
        </w:rPr>
        <w:t>:</w:t>
      </w:r>
    </w:p>
    <w:p w14:paraId="218F39FA" w14:textId="01F445D0" w:rsidR="00335E08" w:rsidRPr="00A3571A" w:rsidRDefault="00335E08" w:rsidP="008A5C1B">
      <w:pPr>
        <w:pStyle w:val="ListParagraph"/>
        <w:adjustRightInd w:val="0"/>
        <w:spacing w:before="160"/>
        <w:ind w:left="1440" w:hanging="360"/>
        <w:rPr>
          <w:bCs/>
          <w:color w:val="000000" w:themeColor="text1"/>
          <w:sz w:val="20"/>
          <w:szCs w:val="20"/>
        </w:rPr>
      </w:pPr>
      <w:r w:rsidRPr="00827169">
        <w:rPr>
          <w:b/>
          <w:color w:val="000000" w:themeColor="text1"/>
          <w:sz w:val="20"/>
          <w:szCs w:val="20"/>
        </w:rPr>
        <w:t>i</w:t>
      </w:r>
      <w:r w:rsidR="005244CF" w:rsidRPr="00827169">
        <w:rPr>
          <w:b/>
          <w:color w:val="000000" w:themeColor="text1"/>
          <w:sz w:val="20"/>
          <w:szCs w:val="20"/>
        </w:rPr>
        <w:t>.</w:t>
      </w:r>
      <w:r w:rsidRPr="00A3571A">
        <w:rPr>
          <w:bCs/>
          <w:color w:val="000000" w:themeColor="text1"/>
          <w:sz w:val="20"/>
          <w:szCs w:val="20"/>
        </w:rPr>
        <w:tab/>
        <w:t>all amounts due under this policy must have been paid in full; and</w:t>
      </w:r>
    </w:p>
    <w:p w14:paraId="0EAB5A8A" w14:textId="77777777" w:rsidR="00335E08" w:rsidRPr="00A3571A" w:rsidRDefault="00335E08" w:rsidP="008A5C1B">
      <w:pPr>
        <w:pStyle w:val="ListParagraph"/>
        <w:adjustRightInd w:val="0"/>
        <w:spacing w:before="160"/>
        <w:ind w:left="1440" w:hanging="360"/>
        <w:rPr>
          <w:bCs/>
          <w:color w:val="000000" w:themeColor="text1"/>
          <w:sz w:val="20"/>
          <w:szCs w:val="20"/>
        </w:rPr>
      </w:pPr>
      <w:r w:rsidRPr="00827169">
        <w:rPr>
          <w:b/>
          <w:color w:val="000000" w:themeColor="text1"/>
          <w:sz w:val="20"/>
          <w:szCs w:val="20"/>
        </w:rPr>
        <w:t>ii.</w:t>
      </w:r>
      <w:r w:rsidRPr="00A3571A">
        <w:rPr>
          <w:bCs/>
          <w:color w:val="000000" w:themeColor="text1"/>
          <w:sz w:val="20"/>
          <w:szCs w:val="20"/>
        </w:rPr>
        <w:tab/>
        <w:t xml:space="preserve">the </w:t>
      </w:r>
      <w:r w:rsidRPr="00A3571A">
        <w:rPr>
          <w:b/>
          <w:color w:val="000000" w:themeColor="text1"/>
          <w:sz w:val="20"/>
          <w:szCs w:val="20"/>
        </w:rPr>
        <w:t>named insured</w:t>
      </w:r>
      <w:r w:rsidRPr="00A3571A">
        <w:rPr>
          <w:bCs/>
          <w:color w:val="000000" w:themeColor="text1"/>
          <w:sz w:val="20"/>
          <w:szCs w:val="20"/>
        </w:rPr>
        <w:t xml:space="preserve"> must elect the optional </w:t>
      </w:r>
      <w:r w:rsidRPr="00A3571A">
        <w:rPr>
          <w:b/>
          <w:color w:val="000000" w:themeColor="text1"/>
          <w:sz w:val="20"/>
          <w:szCs w:val="20"/>
        </w:rPr>
        <w:t>extended reporting period</w:t>
      </w:r>
      <w:r w:rsidRPr="00A3571A">
        <w:rPr>
          <w:bCs/>
          <w:color w:val="000000" w:themeColor="text1"/>
          <w:sz w:val="20"/>
          <w:szCs w:val="20"/>
        </w:rPr>
        <w:t xml:space="preserve">, in writing, no later than sixty (60) days after the </w:t>
      </w:r>
      <w:r w:rsidRPr="00A3571A">
        <w:rPr>
          <w:b/>
          <w:color w:val="000000" w:themeColor="text1"/>
          <w:sz w:val="20"/>
          <w:szCs w:val="20"/>
        </w:rPr>
        <w:t>termination of coverage</w:t>
      </w:r>
      <w:r w:rsidRPr="00A3571A">
        <w:rPr>
          <w:bCs/>
          <w:color w:val="000000" w:themeColor="text1"/>
          <w:sz w:val="20"/>
          <w:szCs w:val="20"/>
        </w:rPr>
        <w:t xml:space="preserve"> or thirty (30) days after the notice is sent by us, whichever is later; and</w:t>
      </w:r>
    </w:p>
    <w:p w14:paraId="184406B9" w14:textId="77777777" w:rsidR="00335E08" w:rsidRPr="00A3571A" w:rsidRDefault="00335E08" w:rsidP="008A5C1B">
      <w:pPr>
        <w:pStyle w:val="ListParagraph"/>
        <w:adjustRightInd w:val="0"/>
        <w:spacing w:before="160"/>
        <w:ind w:left="1440" w:hanging="360"/>
        <w:rPr>
          <w:bCs/>
          <w:color w:val="000000" w:themeColor="text1"/>
          <w:sz w:val="20"/>
          <w:szCs w:val="20"/>
        </w:rPr>
      </w:pPr>
      <w:r w:rsidRPr="00827169">
        <w:rPr>
          <w:b/>
          <w:color w:val="000000" w:themeColor="text1"/>
          <w:sz w:val="20"/>
          <w:szCs w:val="20"/>
        </w:rPr>
        <w:t>iii.</w:t>
      </w:r>
      <w:r w:rsidRPr="00A3571A">
        <w:rPr>
          <w:bCs/>
          <w:color w:val="000000" w:themeColor="text1"/>
          <w:sz w:val="20"/>
          <w:szCs w:val="20"/>
        </w:rPr>
        <w:tab/>
        <w:t xml:space="preserve">the </w:t>
      </w:r>
      <w:r w:rsidRPr="00A3571A">
        <w:rPr>
          <w:b/>
          <w:color w:val="000000" w:themeColor="text1"/>
          <w:sz w:val="20"/>
          <w:szCs w:val="20"/>
        </w:rPr>
        <w:t>named insured’s</w:t>
      </w:r>
      <w:r w:rsidRPr="00A3571A">
        <w:rPr>
          <w:bCs/>
          <w:color w:val="000000" w:themeColor="text1"/>
          <w:sz w:val="20"/>
          <w:szCs w:val="20"/>
        </w:rPr>
        <w:t xml:space="preserve"> notice must indicate the total extension period desired and must include the required payment of premium, which premium is fully earned on the inception date of the </w:t>
      </w:r>
      <w:r w:rsidRPr="00A3571A">
        <w:rPr>
          <w:b/>
          <w:color w:val="000000" w:themeColor="text1"/>
          <w:sz w:val="20"/>
          <w:szCs w:val="20"/>
        </w:rPr>
        <w:t>extended reporting period</w:t>
      </w:r>
      <w:r w:rsidRPr="00A3571A">
        <w:rPr>
          <w:bCs/>
          <w:color w:val="000000" w:themeColor="text1"/>
          <w:sz w:val="20"/>
          <w:szCs w:val="20"/>
        </w:rPr>
        <w:t xml:space="preserve">.  </w:t>
      </w:r>
    </w:p>
    <w:p w14:paraId="3BB19AD9" w14:textId="3F588330" w:rsidR="00335E08" w:rsidRPr="00A3571A" w:rsidRDefault="00335E08" w:rsidP="008A5C1B">
      <w:pPr>
        <w:adjustRightInd w:val="0"/>
        <w:spacing w:before="160"/>
        <w:ind w:left="1080"/>
        <w:jc w:val="both"/>
        <w:rPr>
          <w:rFonts w:ascii="Arial" w:hAnsi="Arial" w:cs="Arial"/>
          <w:color w:val="000000" w:themeColor="text1"/>
          <w:sz w:val="20"/>
          <w:szCs w:val="20"/>
        </w:rPr>
      </w:pPr>
      <w:r w:rsidRPr="00A3571A">
        <w:rPr>
          <w:rFonts w:ascii="Arial" w:hAnsi="Arial" w:cs="Arial"/>
          <w:bCs/>
          <w:color w:val="000000" w:themeColor="text1"/>
          <w:sz w:val="20"/>
          <w:szCs w:val="20"/>
        </w:rPr>
        <w:t xml:space="preserve">If such conditions precedent are not satisfied,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shall not at a later date be able to exercise such right. If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has been placed in receivership, liquidation or bankruptcy, or permanently ceases operations, then any of </w:t>
      </w:r>
      <w:r w:rsidR="003B79E3" w:rsidRPr="003B79E3">
        <w:rPr>
          <w:rFonts w:ascii="Arial" w:hAnsi="Arial" w:cs="Arial"/>
          <w:b/>
          <w:bCs/>
          <w:color w:val="000000" w:themeColor="text1"/>
          <w:sz w:val="20"/>
          <w:szCs w:val="20"/>
        </w:rPr>
        <w:t>you</w:t>
      </w:r>
      <w:r w:rsidRPr="00A3571A">
        <w:rPr>
          <w:rFonts w:ascii="Arial" w:hAnsi="Arial" w:cs="Arial"/>
          <w:bCs/>
          <w:color w:val="000000" w:themeColor="text1"/>
          <w:sz w:val="20"/>
          <w:szCs w:val="20"/>
        </w:rPr>
        <w:t xml:space="preserve"> have the right to request the optional </w:t>
      </w:r>
      <w:r w:rsidRPr="00A3571A">
        <w:rPr>
          <w:rFonts w:ascii="Arial" w:hAnsi="Arial" w:cs="Arial"/>
          <w:b/>
          <w:color w:val="000000" w:themeColor="text1"/>
          <w:sz w:val="20"/>
          <w:szCs w:val="20"/>
        </w:rPr>
        <w:t>extended reporting period</w:t>
      </w:r>
      <w:r w:rsidRPr="00A3571A">
        <w:rPr>
          <w:rFonts w:ascii="Arial" w:hAnsi="Arial" w:cs="Arial"/>
          <w:bCs/>
          <w:color w:val="000000" w:themeColor="text1"/>
          <w:sz w:val="20"/>
          <w:szCs w:val="20"/>
        </w:rPr>
        <w:t xml:space="preserve"> in the name of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for the benefit of all of </w:t>
      </w:r>
      <w:r w:rsidR="003B79E3" w:rsidRPr="003B79E3">
        <w:rPr>
          <w:rFonts w:ascii="Arial" w:hAnsi="Arial" w:cs="Arial"/>
          <w:b/>
          <w:bCs/>
          <w:color w:val="000000" w:themeColor="text1"/>
          <w:sz w:val="20"/>
          <w:szCs w:val="20"/>
        </w:rPr>
        <w:t>you</w:t>
      </w:r>
      <w:r w:rsidRPr="00A3571A">
        <w:rPr>
          <w:rFonts w:ascii="Arial" w:hAnsi="Arial" w:cs="Arial"/>
          <w:bCs/>
          <w:color w:val="000000" w:themeColor="text1"/>
          <w:sz w:val="20"/>
          <w:szCs w:val="20"/>
        </w:rPr>
        <w:t>.  Such request must</w:t>
      </w:r>
      <w:r w:rsidRPr="00A3571A">
        <w:rPr>
          <w:rFonts w:ascii="Arial" w:hAnsi="Arial" w:cs="Arial"/>
          <w:color w:val="000000" w:themeColor="text1"/>
          <w:sz w:val="20"/>
          <w:szCs w:val="20"/>
        </w:rPr>
        <w:t xml:space="preserve"> be </w:t>
      </w:r>
      <w:r w:rsidRPr="00A3571A">
        <w:rPr>
          <w:rFonts w:ascii="Arial" w:hAnsi="Arial" w:cs="Arial"/>
          <w:bCs/>
          <w:color w:val="000000" w:themeColor="text1"/>
          <w:sz w:val="20"/>
          <w:szCs w:val="20"/>
        </w:rPr>
        <w:t xml:space="preserve">made within one hundred and twenty (120) days of the </w:t>
      </w:r>
      <w:r w:rsidRPr="00A3571A">
        <w:rPr>
          <w:rFonts w:ascii="Arial" w:hAnsi="Arial" w:cs="Arial"/>
          <w:b/>
          <w:color w:val="000000" w:themeColor="text1"/>
          <w:sz w:val="20"/>
          <w:szCs w:val="20"/>
        </w:rPr>
        <w:t>termination of coverage</w:t>
      </w:r>
      <w:r w:rsidRPr="00A3571A">
        <w:rPr>
          <w:rFonts w:ascii="Arial" w:hAnsi="Arial" w:cs="Arial"/>
          <w:bCs/>
          <w:color w:val="000000" w:themeColor="text1"/>
          <w:sz w:val="20"/>
          <w:szCs w:val="20"/>
        </w:rPr>
        <w:t xml:space="preserve">.  </w:t>
      </w:r>
    </w:p>
    <w:p w14:paraId="3BBA3F62" w14:textId="737F0477" w:rsidR="00F822B1" w:rsidRPr="00A3571A" w:rsidRDefault="00F822B1" w:rsidP="00851836">
      <w:pPr>
        <w:numPr>
          <w:ilvl w:val="1"/>
          <w:numId w:val="30"/>
        </w:numPr>
        <w:spacing w:before="200"/>
        <w:ind w:left="1080" w:right="158" w:hanging="360"/>
        <w:jc w:val="both"/>
        <w:rPr>
          <w:rFonts w:ascii="Arial" w:hAnsi="Arial" w:cs="Arial"/>
          <w:sz w:val="20"/>
          <w:szCs w:val="20"/>
        </w:rPr>
      </w:pPr>
      <w:r w:rsidRPr="00A3571A">
        <w:rPr>
          <w:rFonts w:ascii="Arial" w:hAnsi="Arial" w:cs="Arial"/>
          <w:b/>
          <w:bCs/>
          <w:sz w:val="20"/>
          <w:szCs w:val="20"/>
          <w:u w:val="single"/>
        </w:rPr>
        <w:t>Available Options</w:t>
      </w:r>
      <w:r w:rsidRPr="00A3571A">
        <w:rPr>
          <w:rFonts w:ascii="Arial" w:hAnsi="Arial" w:cs="Arial"/>
          <w:sz w:val="20"/>
          <w:szCs w:val="20"/>
        </w:rPr>
        <w:t xml:space="preserve">. </w:t>
      </w:r>
      <w:r w:rsidRPr="00A3571A">
        <w:rPr>
          <w:rFonts w:ascii="Arial" w:hAnsi="Arial" w:cs="Arial"/>
          <w:b/>
          <w:bCs/>
          <w:sz w:val="20"/>
          <w:szCs w:val="20"/>
        </w:rPr>
        <w:t>Extended reporting period</w:t>
      </w:r>
      <w:r w:rsidRPr="00A3571A">
        <w:rPr>
          <w:rFonts w:ascii="Arial" w:hAnsi="Arial" w:cs="Arial"/>
          <w:sz w:val="20"/>
          <w:szCs w:val="20"/>
        </w:rPr>
        <w:t xml:space="preserve"> options are listed below with an additional premium set forth opposite each option. The additional premiums stated are a percentage of the full annual premium of this policy.</w:t>
      </w:r>
      <w:r w:rsidR="00266F3D" w:rsidRPr="00A3571A">
        <w:rPr>
          <w:rFonts w:ascii="Arial" w:hAnsi="Arial" w:cs="Arial"/>
          <w:sz w:val="20"/>
          <w:szCs w:val="20"/>
        </w:rPr>
        <w:t xml:space="preserve"> </w:t>
      </w:r>
      <w:r w:rsidRPr="00A3571A">
        <w:rPr>
          <w:rFonts w:ascii="Arial" w:hAnsi="Arial" w:cs="Arial"/>
          <w:sz w:val="20"/>
          <w:szCs w:val="20"/>
        </w:rPr>
        <w:t xml:space="preserve">The additional premium </w:t>
      </w:r>
      <w:r w:rsidR="005244CF" w:rsidRPr="00A3571A">
        <w:rPr>
          <w:rFonts w:ascii="Arial" w:hAnsi="Arial" w:cs="Arial"/>
          <w:sz w:val="20"/>
          <w:szCs w:val="20"/>
        </w:rPr>
        <w:t>will</w:t>
      </w:r>
      <w:r w:rsidRPr="00A3571A">
        <w:rPr>
          <w:rFonts w:ascii="Arial" w:hAnsi="Arial" w:cs="Arial"/>
          <w:sz w:val="20"/>
          <w:szCs w:val="20"/>
        </w:rPr>
        <w:t xml:space="preserve"> be adjusted for any return premium owed because of cancellation or any premium owed us for this policy.</w:t>
      </w:r>
    </w:p>
    <w:tbl>
      <w:tblPr>
        <w:tblStyle w:val="TableGrid0"/>
        <w:tblW w:w="3145" w:type="dxa"/>
        <w:tblInd w:w="1080" w:type="dxa"/>
        <w:tblLook w:val="04A0" w:firstRow="1" w:lastRow="0" w:firstColumn="1" w:lastColumn="0" w:noHBand="0" w:noVBand="1"/>
      </w:tblPr>
      <w:tblGrid>
        <w:gridCol w:w="1333"/>
        <w:gridCol w:w="1812"/>
      </w:tblGrid>
      <w:tr w:rsidR="000173CF" w:rsidRPr="00A3571A" w14:paraId="1727968F" w14:textId="77777777" w:rsidTr="00851836">
        <w:trPr>
          <w:trHeight w:val="241"/>
        </w:trPr>
        <w:tc>
          <w:tcPr>
            <w:tcW w:w="1333" w:type="dxa"/>
            <w:tcBorders>
              <w:top w:val="nil"/>
              <w:left w:val="nil"/>
              <w:bottom w:val="nil"/>
              <w:right w:val="nil"/>
            </w:tcBorders>
          </w:tcPr>
          <w:p w14:paraId="731E62EC" w14:textId="77777777" w:rsidR="00F822B1" w:rsidRPr="00370001" w:rsidRDefault="00F822B1" w:rsidP="009245E5">
            <w:pPr>
              <w:spacing w:before="200"/>
              <w:ind w:left="5"/>
              <w:jc w:val="both"/>
              <w:rPr>
                <w:rFonts w:ascii="Arial" w:hAnsi="Arial" w:cs="Arial"/>
                <w:sz w:val="20"/>
                <w:szCs w:val="20"/>
                <w:u w:val="single"/>
              </w:rPr>
            </w:pPr>
            <w:r w:rsidRPr="00370001">
              <w:rPr>
                <w:rFonts w:ascii="Arial" w:hAnsi="Arial" w:cs="Arial"/>
                <w:sz w:val="20"/>
                <w:szCs w:val="20"/>
                <w:u w:val="single"/>
              </w:rPr>
              <w:t>Option</w:t>
            </w:r>
          </w:p>
        </w:tc>
        <w:tc>
          <w:tcPr>
            <w:tcW w:w="1812" w:type="dxa"/>
            <w:tcBorders>
              <w:top w:val="nil"/>
              <w:left w:val="nil"/>
              <w:bottom w:val="nil"/>
              <w:right w:val="nil"/>
            </w:tcBorders>
          </w:tcPr>
          <w:p w14:paraId="6FC5ED25" w14:textId="77777777" w:rsidR="00F822B1" w:rsidRPr="00370001" w:rsidRDefault="00F822B1" w:rsidP="009245E5">
            <w:pPr>
              <w:spacing w:before="200"/>
              <w:jc w:val="both"/>
              <w:rPr>
                <w:rFonts w:ascii="Arial" w:hAnsi="Arial" w:cs="Arial"/>
                <w:sz w:val="20"/>
                <w:szCs w:val="20"/>
                <w:u w:val="single"/>
              </w:rPr>
            </w:pPr>
            <w:r w:rsidRPr="00370001">
              <w:rPr>
                <w:rFonts w:ascii="Arial" w:hAnsi="Arial" w:cs="Arial"/>
                <w:sz w:val="20"/>
                <w:szCs w:val="20"/>
                <w:u w:val="single"/>
              </w:rPr>
              <w:t>Additional Premium</w:t>
            </w:r>
          </w:p>
        </w:tc>
      </w:tr>
      <w:tr w:rsidR="000173CF" w:rsidRPr="00A3571A" w14:paraId="34CEDE98" w14:textId="77777777" w:rsidTr="00851836">
        <w:trPr>
          <w:trHeight w:val="258"/>
        </w:trPr>
        <w:tc>
          <w:tcPr>
            <w:tcW w:w="1333" w:type="dxa"/>
            <w:tcBorders>
              <w:top w:val="nil"/>
              <w:left w:val="nil"/>
              <w:bottom w:val="nil"/>
              <w:right w:val="nil"/>
            </w:tcBorders>
            <w:vAlign w:val="bottom"/>
          </w:tcPr>
          <w:p w14:paraId="64C7B800"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 year</w:t>
            </w:r>
          </w:p>
        </w:tc>
        <w:tc>
          <w:tcPr>
            <w:tcW w:w="1812" w:type="dxa"/>
            <w:tcBorders>
              <w:top w:val="nil"/>
              <w:left w:val="nil"/>
              <w:bottom w:val="nil"/>
              <w:right w:val="nil"/>
            </w:tcBorders>
          </w:tcPr>
          <w:p w14:paraId="5CEABFD9"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100%</w:t>
            </w:r>
          </w:p>
        </w:tc>
      </w:tr>
      <w:tr w:rsidR="000173CF" w:rsidRPr="00A3571A" w14:paraId="0F5A524E" w14:textId="77777777" w:rsidTr="00851836">
        <w:trPr>
          <w:trHeight w:val="173"/>
        </w:trPr>
        <w:tc>
          <w:tcPr>
            <w:tcW w:w="1333" w:type="dxa"/>
            <w:tcBorders>
              <w:top w:val="nil"/>
              <w:left w:val="nil"/>
              <w:bottom w:val="nil"/>
              <w:right w:val="nil"/>
            </w:tcBorders>
          </w:tcPr>
          <w:p w14:paraId="7F3E433C" w14:textId="77777777" w:rsidR="00F822B1" w:rsidRPr="00A3571A" w:rsidRDefault="00F822B1" w:rsidP="009245E5">
            <w:pPr>
              <w:spacing w:before="200"/>
              <w:jc w:val="both"/>
              <w:rPr>
                <w:rFonts w:ascii="Arial" w:hAnsi="Arial" w:cs="Arial"/>
                <w:sz w:val="20"/>
                <w:szCs w:val="20"/>
              </w:rPr>
            </w:pPr>
            <w:r w:rsidRPr="00A3571A">
              <w:rPr>
                <w:rFonts w:ascii="Arial" w:hAnsi="Arial" w:cs="Arial"/>
                <w:sz w:val="20"/>
                <w:szCs w:val="20"/>
              </w:rPr>
              <w:t>2 years</w:t>
            </w:r>
          </w:p>
        </w:tc>
        <w:tc>
          <w:tcPr>
            <w:tcW w:w="1812" w:type="dxa"/>
            <w:tcBorders>
              <w:top w:val="nil"/>
              <w:left w:val="nil"/>
              <w:bottom w:val="nil"/>
              <w:right w:val="nil"/>
            </w:tcBorders>
          </w:tcPr>
          <w:p w14:paraId="12A642B8"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135%</w:t>
            </w:r>
          </w:p>
        </w:tc>
      </w:tr>
      <w:tr w:rsidR="000173CF" w:rsidRPr="00A3571A" w14:paraId="1851BDDE" w14:textId="77777777" w:rsidTr="00851836">
        <w:trPr>
          <w:trHeight w:val="173"/>
        </w:trPr>
        <w:tc>
          <w:tcPr>
            <w:tcW w:w="1333" w:type="dxa"/>
            <w:tcBorders>
              <w:top w:val="nil"/>
              <w:left w:val="nil"/>
              <w:bottom w:val="nil"/>
              <w:right w:val="nil"/>
            </w:tcBorders>
          </w:tcPr>
          <w:p w14:paraId="17143C6D" w14:textId="77777777" w:rsidR="00F822B1" w:rsidRPr="00A3571A" w:rsidRDefault="00F822B1" w:rsidP="009245E5">
            <w:pPr>
              <w:spacing w:before="200"/>
              <w:ind w:left="5"/>
              <w:jc w:val="both"/>
              <w:rPr>
                <w:rFonts w:ascii="Arial" w:hAnsi="Arial" w:cs="Arial"/>
                <w:sz w:val="20"/>
                <w:szCs w:val="20"/>
              </w:rPr>
            </w:pPr>
            <w:r w:rsidRPr="00A3571A">
              <w:rPr>
                <w:rFonts w:ascii="Arial" w:hAnsi="Arial" w:cs="Arial"/>
                <w:sz w:val="20"/>
                <w:szCs w:val="20"/>
              </w:rPr>
              <w:t>3 years</w:t>
            </w:r>
          </w:p>
        </w:tc>
        <w:tc>
          <w:tcPr>
            <w:tcW w:w="1812" w:type="dxa"/>
            <w:tcBorders>
              <w:top w:val="nil"/>
              <w:left w:val="nil"/>
              <w:bottom w:val="nil"/>
              <w:right w:val="nil"/>
            </w:tcBorders>
          </w:tcPr>
          <w:p w14:paraId="7E5EDD03"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150%</w:t>
            </w:r>
          </w:p>
        </w:tc>
      </w:tr>
      <w:tr w:rsidR="000173CF" w:rsidRPr="00A3571A" w14:paraId="25F41553" w14:textId="77777777" w:rsidTr="00851836">
        <w:trPr>
          <w:trHeight w:val="169"/>
        </w:trPr>
        <w:tc>
          <w:tcPr>
            <w:tcW w:w="1333" w:type="dxa"/>
            <w:tcBorders>
              <w:top w:val="nil"/>
              <w:left w:val="nil"/>
              <w:bottom w:val="nil"/>
              <w:right w:val="nil"/>
            </w:tcBorders>
          </w:tcPr>
          <w:p w14:paraId="12EDB835" w14:textId="77777777" w:rsidR="00F822B1" w:rsidRPr="00A3571A" w:rsidRDefault="00F822B1" w:rsidP="009245E5">
            <w:pPr>
              <w:spacing w:before="200"/>
              <w:ind w:left="5"/>
              <w:jc w:val="both"/>
              <w:rPr>
                <w:rFonts w:ascii="Arial" w:hAnsi="Arial" w:cs="Arial"/>
                <w:sz w:val="20"/>
                <w:szCs w:val="20"/>
              </w:rPr>
            </w:pPr>
            <w:r w:rsidRPr="00A3571A">
              <w:rPr>
                <w:rFonts w:ascii="Arial" w:hAnsi="Arial" w:cs="Arial"/>
                <w:sz w:val="20"/>
                <w:szCs w:val="20"/>
              </w:rPr>
              <w:t>5 years</w:t>
            </w:r>
          </w:p>
        </w:tc>
        <w:tc>
          <w:tcPr>
            <w:tcW w:w="1812" w:type="dxa"/>
            <w:tcBorders>
              <w:top w:val="nil"/>
              <w:left w:val="nil"/>
              <w:bottom w:val="nil"/>
              <w:right w:val="nil"/>
            </w:tcBorders>
          </w:tcPr>
          <w:p w14:paraId="44C07277"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185%</w:t>
            </w:r>
          </w:p>
        </w:tc>
      </w:tr>
      <w:tr w:rsidR="000173CF" w:rsidRPr="00A3571A" w14:paraId="24761ED1" w14:textId="77777777" w:rsidTr="00851836">
        <w:trPr>
          <w:trHeight w:val="141"/>
        </w:trPr>
        <w:tc>
          <w:tcPr>
            <w:tcW w:w="1333" w:type="dxa"/>
            <w:tcBorders>
              <w:top w:val="nil"/>
              <w:left w:val="nil"/>
              <w:bottom w:val="nil"/>
              <w:right w:val="nil"/>
            </w:tcBorders>
          </w:tcPr>
          <w:p w14:paraId="1FE2DFAE" w14:textId="77777777" w:rsidR="00F822B1" w:rsidRPr="00A3571A" w:rsidRDefault="00F822B1" w:rsidP="009245E5">
            <w:pPr>
              <w:spacing w:before="200"/>
              <w:ind w:left="10"/>
              <w:jc w:val="both"/>
              <w:rPr>
                <w:rFonts w:ascii="Arial" w:hAnsi="Arial" w:cs="Arial"/>
                <w:sz w:val="20"/>
                <w:szCs w:val="20"/>
              </w:rPr>
            </w:pPr>
            <w:r w:rsidRPr="00A3571A">
              <w:rPr>
                <w:rFonts w:ascii="Arial" w:hAnsi="Arial" w:cs="Arial"/>
                <w:sz w:val="20"/>
                <w:szCs w:val="20"/>
              </w:rPr>
              <w:t>Unlimited</w:t>
            </w:r>
          </w:p>
        </w:tc>
        <w:tc>
          <w:tcPr>
            <w:tcW w:w="1812" w:type="dxa"/>
            <w:tcBorders>
              <w:top w:val="nil"/>
              <w:left w:val="nil"/>
              <w:bottom w:val="nil"/>
              <w:right w:val="nil"/>
            </w:tcBorders>
          </w:tcPr>
          <w:p w14:paraId="5DABD779" w14:textId="408D95CD" w:rsidR="00266F3D" w:rsidRPr="00A3571A" w:rsidRDefault="00F822B1" w:rsidP="008A5C1B">
            <w:pPr>
              <w:spacing w:before="200"/>
              <w:ind w:left="5"/>
              <w:jc w:val="both"/>
              <w:rPr>
                <w:rFonts w:ascii="Arial" w:hAnsi="Arial" w:cs="Arial"/>
                <w:sz w:val="20"/>
                <w:szCs w:val="20"/>
              </w:rPr>
            </w:pPr>
            <w:r w:rsidRPr="00A3571A">
              <w:rPr>
                <w:rFonts w:ascii="Arial" w:hAnsi="Arial" w:cs="Arial"/>
                <w:sz w:val="20"/>
                <w:szCs w:val="20"/>
              </w:rPr>
              <w:t>225%</w:t>
            </w:r>
          </w:p>
        </w:tc>
      </w:tr>
    </w:tbl>
    <w:p w14:paraId="6288F3F1" w14:textId="6A8C53A7" w:rsidR="00F822B1" w:rsidRPr="00A3571A" w:rsidRDefault="005244CF" w:rsidP="00851836">
      <w:pPr>
        <w:spacing w:before="200"/>
        <w:ind w:left="1080" w:right="173"/>
        <w:jc w:val="both"/>
        <w:rPr>
          <w:rFonts w:ascii="Arial" w:hAnsi="Arial" w:cs="Arial"/>
          <w:sz w:val="20"/>
          <w:szCs w:val="20"/>
        </w:rPr>
      </w:pPr>
      <w:r w:rsidRPr="00A3571A">
        <w:rPr>
          <w:rFonts w:ascii="Arial" w:hAnsi="Arial" w:cs="Arial"/>
          <w:sz w:val="20"/>
          <w:szCs w:val="20"/>
        </w:rPr>
        <w:t xml:space="preserve">For the purposes of determining the length of the </w:t>
      </w:r>
      <w:r w:rsidR="00F822B1" w:rsidRPr="00A3571A">
        <w:rPr>
          <w:rFonts w:ascii="Arial" w:hAnsi="Arial" w:cs="Arial"/>
          <w:sz w:val="20"/>
          <w:szCs w:val="20"/>
        </w:rPr>
        <w:t xml:space="preserve">optional </w:t>
      </w:r>
      <w:r w:rsidR="00F822B1" w:rsidRPr="00A3571A">
        <w:rPr>
          <w:rFonts w:ascii="Arial" w:hAnsi="Arial" w:cs="Arial"/>
          <w:b/>
          <w:bCs/>
          <w:sz w:val="20"/>
          <w:szCs w:val="20"/>
        </w:rPr>
        <w:t>extended reporting period</w:t>
      </w:r>
      <w:r w:rsidRPr="00A3571A">
        <w:rPr>
          <w:rFonts w:ascii="Arial" w:hAnsi="Arial" w:cs="Arial"/>
          <w:b/>
          <w:bCs/>
          <w:sz w:val="20"/>
          <w:szCs w:val="20"/>
        </w:rPr>
        <w:t xml:space="preserve">, </w:t>
      </w:r>
      <w:r w:rsidR="00F822B1" w:rsidRPr="00A3571A">
        <w:rPr>
          <w:rFonts w:ascii="Arial" w:hAnsi="Arial" w:cs="Arial"/>
          <w:sz w:val="20"/>
          <w:szCs w:val="20"/>
        </w:rPr>
        <w:t xml:space="preserve">the automatic </w:t>
      </w:r>
      <w:r w:rsidR="00F822B1" w:rsidRPr="00A3571A">
        <w:rPr>
          <w:rFonts w:ascii="Arial" w:hAnsi="Arial" w:cs="Arial"/>
          <w:b/>
          <w:bCs/>
          <w:sz w:val="20"/>
          <w:szCs w:val="20"/>
        </w:rPr>
        <w:t>extended reporting period</w:t>
      </w:r>
      <w:r w:rsidRPr="00A3571A">
        <w:rPr>
          <w:rFonts w:ascii="Arial" w:hAnsi="Arial" w:cs="Arial"/>
          <w:sz w:val="20"/>
          <w:szCs w:val="20"/>
        </w:rPr>
        <w:t xml:space="preserve"> shall be included. </w:t>
      </w:r>
      <w:r w:rsidR="00F822B1" w:rsidRPr="00A3571A">
        <w:rPr>
          <w:rFonts w:ascii="Arial" w:hAnsi="Arial" w:cs="Arial"/>
          <w:sz w:val="20"/>
          <w:szCs w:val="20"/>
        </w:rPr>
        <w:t xml:space="preserve">At the commencement of the optional </w:t>
      </w:r>
      <w:r w:rsidR="00F822B1" w:rsidRPr="00A3571A">
        <w:rPr>
          <w:rFonts w:ascii="Arial" w:hAnsi="Arial" w:cs="Arial"/>
          <w:b/>
          <w:bCs/>
          <w:sz w:val="20"/>
          <w:szCs w:val="20"/>
        </w:rPr>
        <w:t>extended reporting period</w:t>
      </w:r>
      <w:r w:rsidR="00F822B1" w:rsidRPr="00A3571A">
        <w:rPr>
          <w:rFonts w:ascii="Arial" w:hAnsi="Arial" w:cs="Arial"/>
          <w:sz w:val="20"/>
          <w:szCs w:val="20"/>
        </w:rPr>
        <w:t xml:space="preserve">, the entire premium therefor shall be deemed earned. The optional </w:t>
      </w:r>
      <w:r w:rsidR="00F822B1" w:rsidRPr="00A3571A">
        <w:rPr>
          <w:rFonts w:ascii="Arial" w:hAnsi="Arial" w:cs="Arial"/>
          <w:b/>
          <w:bCs/>
          <w:sz w:val="20"/>
          <w:szCs w:val="20"/>
        </w:rPr>
        <w:t>extended reporting period</w:t>
      </w:r>
      <w:r w:rsidR="00F822B1" w:rsidRPr="00A3571A">
        <w:rPr>
          <w:rFonts w:ascii="Arial" w:hAnsi="Arial" w:cs="Arial"/>
          <w:sz w:val="20"/>
          <w:szCs w:val="20"/>
        </w:rPr>
        <w:t xml:space="preserve"> shall not be cancelable.</w:t>
      </w:r>
    </w:p>
    <w:p w14:paraId="3B035159" w14:textId="045FE4CF" w:rsidR="00F822B1" w:rsidRPr="00A3571A" w:rsidRDefault="00F822B1" w:rsidP="00851836">
      <w:pPr>
        <w:numPr>
          <w:ilvl w:val="1"/>
          <w:numId w:val="30"/>
        </w:numPr>
        <w:spacing w:before="200"/>
        <w:ind w:left="1080" w:right="158" w:hanging="360"/>
        <w:jc w:val="both"/>
        <w:rPr>
          <w:rFonts w:ascii="Arial" w:hAnsi="Arial" w:cs="Arial"/>
          <w:sz w:val="20"/>
          <w:szCs w:val="20"/>
        </w:rPr>
      </w:pPr>
      <w:r w:rsidRPr="00A3571A">
        <w:rPr>
          <w:rFonts w:ascii="Arial" w:hAnsi="Arial" w:cs="Arial"/>
          <w:b/>
          <w:bCs/>
          <w:sz w:val="20"/>
          <w:szCs w:val="20"/>
          <w:u w:val="single"/>
        </w:rPr>
        <w:t>Optional Extended Reporting Period Limits of Liability</w:t>
      </w:r>
      <w:r w:rsidRPr="00A3571A">
        <w:rPr>
          <w:rFonts w:ascii="Arial" w:hAnsi="Arial" w:cs="Arial"/>
          <w:sz w:val="20"/>
          <w:szCs w:val="20"/>
        </w:rPr>
        <w:t xml:space="preserve">. If the </w:t>
      </w:r>
      <w:r w:rsidRPr="00A3571A">
        <w:rPr>
          <w:rFonts w:ascii="Arial" w:hAnsi="Arial" w:cs="Arial"/>
          <w:b/>
          <w:bCs/>
          <w:sz w:val="20"/>
          <w:szCs w:val="20"/>
        </w:rPr>
        <w:t>named insured</w:t>
      </w:r>
      <w:r w:rsidRPr="00A3571A">
        <w:rPr>
          <w:rFonts w:ascii="Arial" w:hAnsi="Arial" w:cs="Arial"/>
          <w:sz w:val="20"/>
          <w:szCs w:val="20"/>
        </w:rPr>
        <w:t xml:space="preserve"> purchases an optional </w:t>
      </w:r>
      <w:r w:rsidRPr="00A3571A">
        <w:rPr>
          <w:rFonts w:ascii="Arial" w:hAnsi="Arial" w:cs="Arial"/>
          <w:b/>
          <w:bCs/>
          <w:sz w:val="20"/>
          <w:szCs w:val="20"/>
        </w:rPr>
        <w:t>extended reporting period</w:t>
      </w:r>
      <w:r w:rsidRPr="00A3571A">
        <w:rPr>
          <w:rFonts w:ascii="Arial" w:hAnsi="Arial" w:cs="Arial"/>
          <w:sz w:val="20"/>
          <w:szCs w:val="20"/>
        </w:rPr>
        <w:t xml:space="preserve">, then our limit of liability for </w:t>
      </w:r>
      <w:r w:rsidRPr="00A3571A">
        <w:rPr>
          <w:rFonts w:ascii="Arial" w:hAnsi="Arial" w:cs="Arial"/>
          <w:b/>
          <w:bCs/>
          <w:sz w:val="20"/>
          <w:szCs w:val="20"/>
        </w:rPr>
        <w:t>claims</w:t>
      </w:r>
      <w:r w:rsidRPr="00A3571A">
        <w:rPr>
          <w:rFonts w:ascii="Arial" w:hAnsi="Arial" w:cs="Arial"/>
          <w:sz w:val="20"/>
          <w:szCs w:val="20"/>
        </w:rPr>
        <w:t xml:space="preserve"> made during the optional </w:t>
      </w:r>
      <w:r w:rsidRPr="00A3571A">
        <w:rPr>
          <w:rFonts w:ascii="Arial" w:hAnsi="Arial" w:cs="Arial"/>
          <w:b/>
          <w:bCs/>
          <w:sz w:val="20"/>
          <w:szCs w:val="20"/>
        </w:rPr>
        <w:t>extended reporting period</w:t>
      </w:r>
      <w:r w:rsidRPr="00A3571A">
        <w:rPr>
          <w:rFonts w:ascii="Arial" w:hAnsi="Arial" w:cs="Arial"/>
          <w:sz w:val="20"/>
          <w:szCs w:val="20"/>
        </w:rPr>
        <w:t xml:space="preserve"> shall be </w:t>
      </w:r>
      <w:r w:rsidR="005244CF" w:rsidRPr="00A3571A">
        <w:rPr>
          <w:rFonts w:ascii="Arial" w:hAnsi="Arial" w:cs="Arial"/>
          <w:sz w:val="20"/>
          <w:szCs w:val="20"/>
        </w:rPr>
        <w:t>as follows:</w:t>
      </w:r>
    </w:p>
    <w:p w14:paraId="01C2B79D" w14:textId="77777777" w:rsidR="005244CF" w:rsidRPr="00A3571A" w:rsidRDefault="005244CF" w:rsidP="005244CF">
      <w:pPr>
        <w:spacing w:before="200"/>
        <w:ind w:left="1440" w:right="158" w:hanging="360"/>
        <w:jc w:val="both"/>
        <w:rPr>
          <w:rFonts w:ascii="Arial" w:hAnsi="Arial" w:cs="Arial"/>
          <w:sz w:val="20"/>
          <w:szCs w:val="20"/>
        </w:rPr>
      </w:pPr>
      <w:r w:rsidRPr="008A5C1B">
        <w:rPr>
          <w:rFonts w:ascii="Arial" w:hAnsi="Arial" w:cs="Arial"/>
          <w:sz w:val="20"/>
          <w:szCs w:val="20"/>
        </w:rPr>
        <w:t>i.</w:t>
      </w:r>
      <w:r w:rsidRPr="00A3571A">
        <w:rPr>
          <w:rFonts w:ascii="Arial" w:hAnsi="Arial" w:cs="Arial"/>
          <w:sz w:val="20"/>
          <w:szCs w:val="20"/>
        </w:rPr>
        <w:tab/>
        <w:t xml:space="preserve">at least equal to one hundred percent (100%) of the policy’s annual aggregate limit where a </w:t>
      </w:r>
      <w:r w:rsidRPr="00A3571A">
        <w:rPr>
          <w:rFonts w:ascii="Arial" w:hAnsi="Arial" w:cs="Arial"/>
          <w:b/>
          <w:bCs/>
          <w:sz w:val="20"/>
          <w:szCs w:val="20"/>
        </w:rPr>
        <w:t>claims-made relationship</w:t>
      </w:r>
      <w:r w:rsidRPr="00A3571A">
        <w:rPr>
          <w:rFonts w:ascii="Arial" w:hAnsi="Arial" w:cs="Arial"/>
          <w:sz w:val="20"/>
          <w:szCs w:val="20"/>
        </w:rPr>
        <w:t xml:space="preserve"> has continued for three years or more; or</w:t>
      </w:r>
    </w:p>
    <w:p w14:paraId="04411000" w14:textId="77777777" w:rsidR="005244CF" w:rsidRPr="00A3571A" w:rsidRDefault="005244CF" w:rsidP="005244CF">
      <w:pPr>
        <w:spacing w:before="200"/>
        <w:ind w:left="1440" w:right="158" w:hanging="360"/>
        <w:jc w:val="both"/>
        <w:rPr>
          <w:rFonts w:ascii="Arial" w:hAnsi="Arial" w:cs="Arial"/>
          <w:sz w:val="20"/>
          <w:szCs w:val="20"/>
        </w:rPr>
      </w:pPr>
      <w:r w:rsidRPr="008A5C1B">
        <w:rPr>
          <w:rFonts w:ascii="Arial" w:hAnsi="Arial" w:cs="Arial"/>
          <w:sz w:val="20"/>
          <w:szCs w:val="20"/>
        </w:rPr>
        <w:t>ii.</w:t>
      </w:r>
      <w:r w:rsidRPr="00A3571A">
        <w:rPr>
          <w:rFonts w:ascii="Arial" w:hAnsi="Arial" w:cs="Arial"/>
          <w:sz w:val="20"/>
          <w:szCs w:val="20"/>
        </w:rPr>
        <w:tab/>
        <w:t xml:space="preserve">if the </w:t>
      </w:r>
      <w:r w:rsidRPr="00A3571A">
        <w:rPr>
          <w:rFonts w:ascii="Arial" w:hAnsi="Arial" w:cs="Arial"/>
          <w:b/>
          <w:bCs/>
          <w:sz w:val="20"/>
          <w:szCs w:val="20"/>
        </w:rPr>
        <w:t>claims-made relationship</w:t>
      </w:r>
      <w:r w:rsidRPr="00A3571A">
        <w:rPr>
          <w:rFonts w:ascii="Arial" w:hAnsi="Arial" w:cs="Arial"/>
          <w:sz w:val="20"/>
          <w:szCs w:val="20"/>
        </w:rPr>
        <w:t xml:space="preserve"> has continued for less than three years, the limit of liability shall be at least equal to the greater of:</w:t>
      </w:r>
    </w:p>
    <w:p w14:paraId="2172EE26" w14:textId="77777777" w:rsidR="005244CF" w:rsidRPr="008A5C1B" w:rsidRDefault="005244CF" w:rsidP="00276B56">
      <w:pPr>
        <w:spacing w:before="200"/>
        <w:ind w:left="1800" w:right="158" w:hanging="360"/>
        <w:jc w:val="both"/>
        <w:rPr>
          <w:rFonts w:ascii="Arial" w:hAnsi="Arial" w:cs="Arial"/>
          <w:sz w:val="20"/>
          <w:szCs w:val="20"/>
        </w:rPr>
      </w:pPr>
      <w:r w:rsidRPr="008A5C1B">
        <w:rPr>
          <w:rFonts w:ascii="Arial" w:hAnsi="Arial" w:cs="Arial"/>
          <w:sz w:val="20"/>
          <w:szCs w:val="20"/>
        </w:rPr>
        <w:t>(a)</w:t>
      </w:r>
      <w:r w:rsidRPr="008A5C1B">
        <w:rPr>
          <w:rFonts w:ascii="Arial" w:hAnsi="Arial" w:cs="Arial"/>
          <w:sz w:val="20"/>
          <w:szCs w:val="20"/>
        </w:rPr>
        <w:tab/>
        <w:t>the amount of coverage remaining in such policy’s annual aggregate liability limit, or</w:t>
      </w:r>
    </w:p>
    <w:p w14:paraId="5E4F0171" w14:textId="77777777" w:rsidR="005244CF" w:rsidRPr="00A3571A" w:rsidRDefault="005244CF" w:rsidP="00276B56">
      <w:pPr>
        <w:spacing w:before="200"/>
        <w:ind w:left="1800" w:right="158" w:hanging="360"/>
        <w:jc w:val="both"/>
        <w:rPr>
          <w:rFonts w:ascii="Arial" w:hAnsi="Arial" w:cs="Arial"/>
          <w:sz w:val="20"/>
          <w:szCs w:val="20"/>
        </w:rPr>
      </w:pPr>
      <w:r w:rsidRPr="008A5C1B">
        <w:rPr>
          <w:rFonts w:ascii="Arial" w:hAnsi="Arial" w:cs="Arial"/>
          <w:sz w:val="20"/>
          <w:szCs w:val="20"/>
        </w:rPr>
        <w:t>(b)</w:t>
      </w:r>
      <w:r w:rsidRPr="00A3571A">
        <w:rPr>
          <w:rFonts w:ascii="Arial" w:hAnsi="Arial" w:cs="Arial"/>
          <w:sz w:val="20"/>
          <w:szCs w:val="20"/>
        </w:rPr>
        <w:t xml:space="preserve"> </w:t>
      </w:r>
      <w:r w:rsidRPr="00A3571A">
        <w:rPr>
          <w:rFonts w:ascii="Arial" w:hAnsi="Arial" w:cs="Arial"/>
          <w:sz w:val="20"/>
          <w:szCs w:val="20"/>
        </w:rPr>
        <w:tab/>
        <w:t xml:space="preserve">fifty percent (50%) of such policy’s annual aggregate liability limit.  </w:t>
      </w:r>
    </w:p>
    <w:p w14:paraId="02FC04E5" w14:textId="77777777" w:rsidR="005244CF" w:rsidRPr="00A3571A" w:rsidRDefault="005244CF" w:rsidP="005244CF">
      <w:pPr>
        <w:spacing w:before="200"/>
        <w:ind w:left="1080" w:right="158"/>
        <w:jc w:val="both"/>
        <w:rPr>
          <w:rFonts w:ascii="Arial" w:hAnsi="Arial" w:cs="Arial"/>
          <w:sz w:val="20"/>
          <w:szCs w:val="20"/>
        </w:rPr>
      </w:pPr>
      <w:r w:rsidRPr="00A3571A">
        <w:rPr>
          <w:rFonts w:ascii="Arial" w:hAnsi="Arial" w:cs="Arial"/>
          <w:sz w:val="20"/>
          <w:szCs w:val="20"/>
        </w:rPr>
        <w:t xml:space="preserve">The applicable deductible set forth on the Declarations continues to apply. </w:t>
      </w:r>
    </w:p>
    <w:p w14:paraId="09549349" w14:textId="77777777" w:rsidR="00F822B1" w:rsidRPr="00A3571A" w:rsidRDefault="00F822B1" w:rsidP="00851836">
      <w:pPr>
        <w:numPr>
          <w:ilvl w:val="0"/>
          <w:numId w:val="30"/>
        </w:numPr>
        <w:spacing w:before="200"/>
        <w:ind w:left="720" w:hanging="360"/>
        <w:jc w:val="both"/>
        <w:rPr>
          <w:rFonts w:ascii="Arial" w:hAnsi="Arial" w:cs="Arial"/>
          <w:sz w:val="20"/>
          <w:szCs w:val="20"/>
        </w:rPr>
      </w:pPr>
      <w:r w:rsidRPr="00A3571A">
        <w:rPr>
          <w:rFonts w:ascii="Arial" w:hAnsi="Arial" w:cs="Arial"/>
          <w:b/>
          <w:bCs/>
          <w:sz w:val="20"/>
          <w:szCs w:val="20"/>
          <w:u w:val="single"/>
        </w:rPr>
        <w:t>Non-practicing Extended Reporting Period</w:t>
      </w:r>
      <w:r w:rsidRPr="00A3571A">
        <w:rPr>
          <w:rFonts w:ascii="Arial" w:hAnsi="Arial" w:cs="Arial"/>
          <w:sz w:val="20"/>
          <w:szCs w:val="20"/>
        </w:rPr>
        <w:t>.</w:t>
      </w:r>
    </w:p>
    <w:p w14:paraId="0CA303BB" w14:textId="3A09D411" w:rsidR="00F822B1" w:rsidRPr="00A3571A" w:rsidRDefault="00F822B1" w:rsidP="00851836">
      <w:pPr>
        <w:numPr>
          <w:ilvl w:val="1"/>
          <w:numId w:val="30"/>
        </w:numPr>
        <w:spacing w:before="200"/>
        <w:ind w:left="1080" w:right="158" w:hanging="360"/>
        <w:jc w:val="both"/>
        <w:rPr>
          <w:rFonts w:ascii="Arial" w:hAnsi="Arial" w:cs="Arial"/>
          <w:sz w:val="20"/>
          <w:szCs w:val="20"/>
        </w:rPr>
      </w:pPr>
      <w:r w:rsidRPr="00A3571A">
        <w:rPr>
          <w:rFonts w:ascii="Arial" w:hAnsi="Arial" w:cs="Arial"/>
          <w:b/>
          <w:bCs/>
          <w:sz w:val="20"/>
          <w:szCs w:val="20"/>
          <w:u w:val="single"/>
        </w:rPr>
        <w:t>Limitation</w:t>
      </w:r>
      <w:r w:rsidRPr="00A3571A">
        <w:rPr>
          <w:rFonts w:ascii="Arial" w:hAnsi="Arial" w:cs="Arial"/>
          <w:sz w:val="20"/>
          <w:szCs w:val="20"/>
        </w:rPr>
        <w:t xml:space="preserve">. For those of </w:t>
      </w:r>
      <w:r w:rsidR="003B79E3" w:rsidRPr="003B79E3">
        <w:rPr>
          <w:rFonts w:ascii="Arial" w:hAnsi="Arial" w:cs="Arial"/>
          <w:b/>
          <w:sz w:val="20"/>
          <w:szCs w:val="20"/>
        </w:rPr>
        <w:t>you</w:t>
      </w:r>
      <w:r w:rsidRPr="00A3571A">
        <w:rPr>
          <w:rFonts w:ascii="Arial" w:hAnsi="Arial" w:cs="Arial"/>
          <w:sz w:val="20"/>
          <w:szCs w:val="20"/>
        </w:rPr>
        <w:t xml:space="preserve"> who do not qualify for an unlimited non-practicing </w:t>
      </w:r>
      <w:r w:rsidRPr="00A3571A">
        <w:rPr>
          <w:rFonts w:ascii="Arial" w:hAnsi="Arial" w:cs="Arial"/>
          <w:b/>
          <w:bCs/>
          <w:sz w:val="20"/>
          <w:szCs w:val="20"/>
        </w:rPr>
        <w:t>extended reporting period</w:t>
      </w:r>
      <w:r w:rsidRPr="00A3571A">
        <w:rPr>
          <w:rFonts w:ascii="Arial" w:hAnsi="Arial" w:cs="Arial"/>
          <w:sz w:val="20"/>
          <w:szCs w:val="20"/>
        </w:rPr>
        <w:t xml:space="preserve"> at no additional charge, the non-practicing </w:t>
      </w:r>
      <w:r w:rsidRPr="00A3571A">
        <w:rPr>
          <w:rFonts w:ascii="Arial" w:hAnsi="Arial" w:cs="Arial"/>
          <w:b/>
          <w:bCs/>
          <w:sz w:val="20"/>
          <w:szCs w:val="20"/>
        </w:rPr>
        <w:t>extended reporting period</w:t>
      </w:r>
      <w:r w:rsidRPr="00A3571A">
        <w:rPr>
          <w:rFonts w:ascii="Arial" w:hAnsi="Arial" w:cs="Arial"/>
          <w:sz w:val="20"/>
          <w:szCs w:val="20"/>
        </w:rPr>
        <w:t xml:space="preserve"> as set forth herein shall not begin until after expiration of this </w:t>
      </w:r>
      <w:r w:rsidRPr="00A3571A">
        <w:rPr>
          <w:rFonts w:ascii="Arial" w:hAnsi="Arial" w:cs="Arial"/>
          <w:b/>
          <w:bCs/>
          <w:sz w:val="20"/>
          <w:szCs w:val="20"/>
        </w:rPr>
        <w:t>policy period</w:t>
      </w:r>
      <w:r w:rsidRPr="00A3571A">
        <w:rPr>
          <w:rFonts w:ascii="Arial" w:hAnsi="Arial" w:cs="Arial"/>
          <w:sz w:val="20"/>
          <w:szCs w:val="20"/>
        </w:rPr>
        <w:t xml:space="preserve">, any renewal of this policy in a series of successive renewals, or any optional </w:t>
      </w:r>
      <w:r w:rsidRPr="00A3571A">
        <w:rPr>
          <w:rFonts w:ascii="Arial" w:hAnsi="Arial" w:cs="Arial"/>
          <w:b/>
          <w:bCs/>
          <w:sz w:val="20"/>
          <w:szCs w:val="20"/>
        </w:rPr>
        <w:t>extended reporting period</w:t>
      </w:r>
      <w:r w:rsidRPr="00A3571A">
        <w:rPr>
          <w:rFonts w:ascii="Arial" w:hAnsi="Arial" w:cs="Arial"/>
          <w:sz w:val="20"/>
          <w:szCs w:val="20"/>
        </w:rPr>
        <w:t>.</w:t>
      </w:r>
    </w:p>
    <w:p w14:paraId="64D2D6DA" w14:textId="77777777" w:rsidR="00F822B1" w:rsidRPr="00A3571A" w:rsidRDefault="00F822B1" w:rsidP="00851836">
      <w:pPr>
        <w:numPr>
          <w:ilvl w:val="1"/>
          <w:numId w:val="30"/>
        </w:numPr>
        <w:spacing w:before="200"/>
        <w:ind w:left="1080" w:right="158" w:hanging="360"/>
        <w:jc w:val="both"/>
        <w:rPr>
          <w:rFonts w:ascii="Arial" w:hAnsi="Arial" w:cs="Arial"/>
          <w:b/>
          <w:bCs/>
          <w:sz w:val="20"/>
          <w:szCs w:val="20"/>
          <w:u w:val="single"/>
        </w:rPr>
      </w:pPr>
      <w:r w:rsidRPr="00A3571A">
        <w:rPr>
          <w:rFonts w:ascii="Arial" w:hAnsi="Arial" w:cs="Arial"/>
          <w:b/>
          <w:bCs/>
          <w:sz w:val="20"/>
          <w:szCs w:val="20"/>
          <w:u w:val="single"/>
        </w:rPr>
        <w:t>Eligibility</w:t>
      </w:r>
    </w:p>
    <w:p w14:paraId="078952B3" w14:textId="77777777" w:rsidR="00F822B1" w:rsidRPr="00A3571A" w:rsidRDefault="00F822B1" w:rsidP="00851836">
      <w:pPr>
        <w:numPr>
          <w:ilvl w:val="1"/>
          <w:numId w:val="31"/>
        </w:numPr>
        <w:spacing w:before="200"/>
        <w:ind w:left="1440" w:right="19" w:hanging="360"/>
        <w:jc w:val="both"/>
        <w:rPr>
          <w:rFonts w:ascii="Arial" w:hAnsi="Arial" w:cs="Arial"/>
          <w:sz w:val="20"/>
          <w:szCs w:val="20"/>
        </w:rPr>
      </w:pPr>
      <w:r w:rsidRPr="00A3571A">
        <w:rPr>
          <w:rFonts w:ascii="Arial" w:hAnsi="Arial" w:cs="Arial"/>
          <w:sz w:val="20"/>
          <w:szCs w:val="20"/>
        </w:rPr>
        <w:t>Death and Disability</w:t>
      </w:r>
    </w:p>
    <w:p w14:paraId="3A3646EA" w14:textId="56040AAD" w:rsidR="009C598B" w:rsidRDefault="00F822B1" w:rsidP="00851836">
      <w:pPr>
        <w:spacing w:before="200"/>
        <w:ind w:left="1440" w:right="-206"/>
        <w:jc w:val="both"/>
        <w:rPr>
          <w:rFonts w:ascii="Arial" w:hAnsi="Arial" w:cs="Arial"/>
          <w:sz w:val="20"/>
          <w:szCs w:val="20"/>
        </w:rPr>
      </w:pPr>
      <w:r w:rsidRPr="00A3571A">
        <w:rPr>
          <w:rFonts w:ascii="Arial" w:hAnsi="Arial" w:cs="Arial"/>
          <w:sz w:val="20"/>
          <w:szCs w:val="20"/>
        </w:rPr>
        <w:t xml:space="preserve">Those of </w:t>
      </w:r>
      <w:r w:rsidR="003B79E3" w:rsidRPr="003B79E3">
        <w:rPr>
          <w:rFonts w:ascii="Arial" w:hAnsi="Arial" w:cs="Arial"/>
          <w:b/>
          <w:sz w:val="20"/>
          <w:szCs w:val="20"/>
        </w:rPr>
        <w:t>you</w:t>
      </w:r>
      <w:r w:rsidRPr="00A3571A">
        <w:rPr>
          <w:rFonts w:ascii="Arial" w:hAnsi="Arial" w:cs="Arial"/>
          <w:sz w:val="20"/>
          <w:szCs w:val="20"/>
        </w:rPr>
        <w:t xml:space="preserve"> who are with the </w:t>
      </w:r>
      <w:r w:rsidRPr="00A3571A">
        <w:rPr>
          <w:rFonts w:ascii="Arial" w:hAnsi="Arial" w:cs="Arial"/>
          <w:b/>
          <w:bCs/>
          <w:sz w:val="20"/>
          <w:szCs w:val="20"/>
        </w:rPr>
        <w:t>named insured</w:t>
      </w:r>
      <w:r w:rsidRPr="00A3571A">
        <w:rPr>
          <w:rFonts w:ascii="Arial" w:hAnsi="Arial" w:cs="Arial"/>
          <w:sz w:val="20"/>
          <w:szCs w:val="20"/>
        </w:rPr>
        <w:t xml:space="preserve"> as a lawyer (other than "of counsel”</w:t>
      </w:r>
      <w:r w:rsidR="00DF7E50" w:rsidRPr="00A3571A">
        <w:rPr>
          <w:rFonts w:ascii="Arial" w:hAnsi="Arial" w:cs="Arial"/>
          <w:sz w:val="20"/>
          <w:szCs w:val="20"/>
        </w:rPr>
        <w:t xml:space="preserve"> or </w:t>
      </w:r>
      <w:r w:rsidRPr="00A3571A">
        <w:rPr>
          <w:rFonts w:ascii="Arial" w:hAnsi="Arial" w:cs="Arial"/>
          <w:sz w:val="20"/>
          <w:szCs w:val="20"/>
        </w:rPr>
        <w:t xml:space="preserve">independent </w:t>
      </w:r>
      <w:r w:rsidRPr="00A3571A">
        <w:rPr>
          <w:rFonts w:ascii="Arial" w:hAnsi="Arial" w:cs="Arial"/>
          <w:noProof/>
          <w:sz w:val="20"/>
          <w:szCs w:val="20"/>
        </w:rPr>
        <w:t xml:space="preserve">contractor </w:t>
      </w:r>
      <w:r w:rsidRPr="00A3571A">
        <w:rPr>
          <w:rFonts w:ascii="Arial" w:hAnsi="Arial" w:cs="Arial"/>
          <w:sz w:val="20"/>
          <w:szCs w:val="20"/>
        </w:rPr>
        <w:t xml:space="preserve">lawyers) </w:t>
      </w:r>
      <w:r w:rsidRPr="00A3571A">
        <w:rPr>
          <w:rFonts w:ascii="Arial" w:hAnsi="Arial" w:cs="Arial"/>
          <w:noProof/>
          <w:sz w:val="20"/>
          <w:szCs w:val="20"/>
        </w:rPr>
        <w:t xml:space="preserve">who during the </w:t>
      </w:r>
      <w:r w:rsidRPr="00A3571A">
        <w:rPr>
          <w:rFonts w:ascii="Arial" w:hAnsi="Arial" w:cs="Arial"/>
          <w:b/>
          <w:bCs/>
          <w:noProof/>
          <w:sz w:val="20"/>
          <w:szCs w:val="20"/>
        </w:rPr>
        <w:t>policy period</w:t>
      </w:r>
      <w:r w:rsidRPr="00A3571A">
        <w:rPr>
          <w:rFonts w:ascii="Arial" w:hAnsi="Arial" w:cs="Arial"/>
          <w:noProof/>
          <w:sz w:val="20"/>
          <w:szCs w:val="20"/>
        </w:rPr>
        <w:t xml:space="preserve"> die or become </w:t>
      </w:r>
      <w:r w:rsidRPr="00A3571A">
        <w:rPr>
          <w:rFonts w:ascii="Arial" w:hAnsi="Arial" w:cs="Arial"/>
          <w:b/>
          <w:bCs/>
          <w:sz w:val="20"/>
          <w:szCs w:val="20"/>
        </w:rPr>
        <w:t>totally and permanently disabled</w:t>
      </w:r>
      <w:r w:rsidRPr="00A3571A">
        <w:rPr>
          <w:rFonts w:ascii="Arial" w:hAnsi="Arial" w:cs="Arial"/>
          <w:sz w:val="20"/>
          <w:szCs w:val="20"/>
        </w:rPr>
        <w:t xml:space="preserve"> will be automatically provided with an </w:t>
      </w:r>
      <w:r w:rsidRPr="00A3571A">
        <w:rPr>
          <w:rFonts w:ascii="Arial" w:hAnsi="Arial" w:cs="Arial"/>
          <w:b/>
          <w:bCs/>
          <w:sz w:val="20"/>
          <w:szCs w:val="20"/>
        </w:rPr>
        <w:t>extended reporting period</w:t>
      </w:r>
      <w:r w:rsidRPr="00A3571A">
        <w:rPr>
          <w:rFonts w:ascii="Arial" w:hAnsi="Arial" w:cs="Arial"/>
          <w:sz w:val="20"/>
          <w:szCs w:val="20"/>
        </w:rPr>
        <w:t xml:space="preserve"> for an unlimited period of time at no additional premium.</w:t>
      </w:r>
    </w:p>
    <w:p w14:paraId="741A8322" w14:textId="77777777" w:rsidR="009C598B" w:rsidRDefault="009C598B">
      <w:pPr>
        <w:spacing w:after="200" w:line="276" w:lineRule="auto"/>
        <w:rPr>
          <w:rFonts w:ascii="Arial" w:hAnsi="Arial" w:cs="Arial"/>
          <w:sz w:val="20"/>
          <w:szCs w:val="20"/>
        </w:rPr>
      </w:pPr>
      <w:r>
        <w:rPr>
          <w:rFonts w:ascii="Arial" w:hAnsi="Arial" w:cs="Arial"/>
          <w:sz w:val="20"/>
          <w:szCs w:val="20"/>
        </w:rPr>
        <w:br w:type="page"/>
      </w:r>
    </w:p>
    <w:p w14:paraId="15F30D28" w14:textId="77777777" w:rsidR="00F822B1" w:rsidRPr="00A3571A" w:rsidRDefault="00F822B1" w:rsidP="00851836">
      <w:pPr>
        <w:numPr>
          <w:ilvl w:val="1"/>
          <w:numId w:val="31"/>
        </w:numPr>
        <w:spacing w:before="200"/>
        <w:ind w:left="1440" w:right="19" w:hanging="360"/>
        <w:jc w:val="both"/>
        <w:rPr>
          <w:rFonts w:ascii="Arial" w:hAnsi="Arial" w:cs="Arial"/>
          <w:sz w:val="20"/>
          <w:szCs w:val="20"/>
        </w:rPr>
      </w:pPr>
      <w:r w:rsidRPr="00A3571A">
        <w:rPr>
          <w:rFonts w:ascii="Arial" w:hAnsi="Arial" w:cs="Arial"/>
          <w:sz w:val="20"/>
          <w:szCs w:val="20"/>
        </w:rPr>
        <w:t>Retirement</w:t>
      </w:r>
    </w:p>
    <w:p w14:paraId="284C7C2B" w14:textId="5A6E3D24" w:rsidR="00F822B1" w:rsidRPr="00A3571A" w:rsidRDefault="00F822B1" w:rsidP="00851836">
      <w:pPr>
        <w:spacing w:before="200"/>
        <w:ind w:left="1440"/>
        <w:jc w:val="both"/>
        <w:rPr>
          <w:rFonts w:ascii="Arial" w:hAnsi="Arial" w:cs="Arial"/>
          <w:sz w:val="20"/>
          <w:szCs w:val="20"/>
        </w:rPr>
      </w:pPr>
      <w:r w:rsidRPr="00A3571A">
        <w:rPr>
          <w:rFonts w:ascii="Arial" w:hAnsi="Arial" w:cs="Arial"/>
          <w:sz w:val="20"/>
          <w:szCs w:val="20"/>
        </w:rPr>
        <w:t xml:space="preserve">Those of </w:t>
      </w:r>
      <w:r w:rsidR="003B79E3" w:rsidRPr="003B79E3">
        <w:rPr>
          <w:rFonts w:ascii="Arial" w:hAnsi="Arial" w:cs="Arial"/>
          <w:b/>
          <w:sz w:val="20"/>
          <w:szCs w:val="20"/>
        </w:rPr>
        <w:t>you</w:t>
      </w:r>
      <w:r w:rsidRPr="00A3571A">
        <w:rPr>
          <w:rFonts w:ascii="Arial" w:hAnsi="Arial" w:cs="Arial"/>
          <w:sz w:val="20"/>
          <w:szCs w:val="20"/>
        </w:rPr>
        <w:t xml:space="preserve"> </w:t>
      </w:r>
      <w:r w:rsidR="00DF7E50" w:rsidRPr="00A3571A">
        <w:rPr>
          <w:rFonts w:ascii="Arial" w:hAnsi="Arial" w:cs="Arial"/>
          <w:sz w:val="20"/>
          <w:szCs w:val="20"/>
        </w:rPr>
        <w:t xml:space="preserve">who are with the named insured as a lawyer </w:t>
      </w:r>
      <w:r w:rsidRPr="00A3571A">
        <w:rPr>
          <w:rFonts w:ascii="Arial" w:hAnsi="Arial" w:cs="Arial"/>
          <w:sz w:val="20"/>
          <w:szCs w:val="20"/>
        </w:rPr>
        <w:t xml:space="preserve">(other than independent contractor lawyers) who, during the </w:t>
      </w:r>
      <w:r w:rsidRPr="00A3571A">
        <w:rPr>
          <w:rFonts w:ascii="Arial" w:hAnsi="Arial" w:cs="Arial"/>
          <w:b/>
          <w:bCs/>
          <w:sz w:val="20"/>
          <w:szCs w:val="20"/>
        </w:rPr>
        <w:t>policy period</w:t>
      </w:r>
      <w:r w:rsidRPr="00A3571A">
        <w:rPr>
          <w:rFonts w:ascii="Arial" w:hAnsi="Arial" w:cs="Arial"/>
          <w:sz w:val="20"/>
          <w:szCs w:val="20"/>
        </w:rPr>
        <w:t xml:space="preserve">, retire, or otherwise cease the private practice of law, have the option to purchase an </w:t>
      </w:r>
      <w:r w:rsidRPr="00A3571A">
        <w:rPr>
          <w:rFonts w:ascii="Arial" w:hAnsi="Arial" w:cs="Arial"/>
          <w:b/>
          <w:bCs/>
          <w:sz w:val="20"/>
          <w:szCs w:val="20"/>
        </w:rPr>
        <w:t>extended reporting period</w:t>
      </w:r>
      <w:r w:rsidRPr="00A3571A">
        <w:rPr>
          <w:rFonts w:ascii="Arial" w:hAnsi="Arial" w:cs="Arial"/>
          <w:sz w:val="20"/>
          <w:szCs w:val="20"/>
        </w:rPr>
        <w:t xml:space="preserve"> as set forth below. The additional premiums, set forth below, are </w:t>
      </w:r>
      <w:r w:rsidR="00DF7E50" w:rsidRPr="00A3571A">
        <w:rPr>
          <w:rFonts w:ascii="Arial" w:hAnsi="Arial" w:cs="Arial"/>
          <w:sz w:val="20"/>
          <w:szCs w:val="20"/>
        </w:rPr>
        <w:t xml:space="preserve">stated as </w:t>
      </w:r>
      <w:r w:rsidRPr="00A3571A">
        <w:rPr>
          <w:rFonts w:ascii="Arial" w:hAnsi="Arial" w:cs="Arial"/>
          <w:sz w:val="20"/>
          <w:szCs w:val="20"/>
        </w:rPr>
        <w:t xml:space="preserve">a percentage of the full annual premium of this policy. Each of </w:t>
      </w:r>
      <w:r w:rsidR="003B79E3" w:rsidRPr="003B79E3">
        <w:rPr>
          <w:rFonts w:ascii="Arial" w:hAnsi="Arial" w:cs="Arial"/>
          <w:b/>
          <w:sz w:val="20"/>
          <w:szCs w:val="20"/>
        </w:rPr>
        <w:t>you</w:t>
      </w:r>
      <w:r w:rsidRPr="00A3571A">
        <w:rPr>
          <w:rFonts w:ascii="Arial" w:hAnsi="Arial" w:cs="Arial"/>
          <w:sz w:val="20"/>
          <w:szCs w:val="20"/>
        </w:rPr>
        <w:t xml:space="preserve"> electing this </w:t>
      </w:r>
      <w:r w:rsidRPr="00A3571A">
        <w:rPr>
          <w:rFonts w:ascii="Arial" w:hAnsi="Arial" w:cs="Arial"/>
          <w:b/>
          <w:bCs/>
          <w:sz w:val="20"/>
          <w:szCs w:val="20"/>
        </w:rPr>
        <w:t>extended reporting period</w:t>
      </w:r>
      <w:r w:rsidRPr="00A3571A">
        <w:rPr>
          <w:rFonts w:ascii="Arial" w:hAnsi="Arial" w:cs="Arial"/>
          <w:sz w:val="20"/>
          <w:szCs w:val="20"/>
        </w:rPr>
        <w:t xml:space="preserve"> must pay the full indicated percentage.</w:t>
      </w:r>
    </w:p>
    <w:tbl>
      <w:tblPr>
        <w:tblStyle w:val="TableGrid0"/>
        <w:tblW w:w="4217" w:type="dxa"/>
        <w:tblInd w:w="1440" w:type="dxa"/>
        <w:tblLook w:val="04A0" w:firstRow="1" w:lastRow="0" w:firstColumn="1" w:lastColumn="0" w:noHBand="0" w:noVBand="1"/>
      </w:tblPr>
      <w:tblGrid>
        <w:gridCol w:w="1640"/>
        <w:gridCol w:w="2577"/>
      </w:tblGrid>
      <w:tr w:rsidR="000173CF" w:rsidRPr="00A3571A" w14:paraId="44E620D5" w14:textId="77777777" w:rsidTr="00B7392A">
        <w:trPr>
          <w:trHeight w:val="247"/>
        </w:trPr>
        <w:tc>
          <w:tcPr>
            <w:tcW w:w="1640" w:type="dxa"/>
            <w:tcBorders>
              <w:top w:val="nil"/>
              <w:left w:val="nil"/>
              <w:bottom w:val="nil"/>
              <w:right w:val="nil"/>
            </w:tcBorders>
          </w:tcPr>
          <w:p w14:paraId="6A4FC467" w14:textId="77777777" w:rsidR="00F822B1" w:rsidRPr="00056488" w:rsidRDefault="00F822B1" w:rsidP="009245E5">
            <w:pPr>
              <w:spacing w:before="200"/>
              <w:ind w:left="5"/>
              <w:jc w:val="both"/>
              <w:rPr>
                <w:rFonts w:ascii="Arial" w:hAnsi="Arial" w:cs="Arial"/>
                <w:sz w:val="20"/>
                <w:szCs w:val="20"/>
                <w:u w:val="single"/>
              </w:rPr>
            </w:pPr>
            <w:r w:rsidRPr="00056488">
              <w:rPr>
                <w:rFonts w:ascii="Arial" w:hAnsi="Arial" w:cs="Arial"/>
                <w:sz w:val="20"/>
                <w:szCs w:val="20"/>
                <w:u w:val="single"/>
              </w:rPr>
              <w:t>Option</w:t>
            </w:r>
          </w:p>
        </w:tc>
        <w:tc>
          <w:tcPr>
            <w:tcW w:w="2577" w:type="dxa"/>
            <w:tcBorders>
              <w:top w:val="nil"/>
              <w:left w:val="nil"/>
              <w:bottom w:val="nil"/>
              <w:right w:val="nil"/>
            </w:tcBorders>
          </w:tcPr>
          <w:p w14:paraId="112EA113" w14:textId="77777777" w:rsidR="00F822B1" w:rsidRPr="00056488" w:rsidRDefault="00F822B1" w:rsidP="009245E5">
            <w:pPr>
              <w:spacing w:before="200"/>
              <w:jc w:val="both"/>
              <w:rPr>
                <w:rFonts w:ascii="Arial" w:hAnsi="Arial" w:cs="Arial"/>
                <w:sz w:val="20"/>
                <w:szCs w:val="20"/>
                <w:u w:val="single"/>
              </w:rPr>
            </w:pPr>
            <w:r w:rsidRPr="00056488">
              <w:rPr>
                <w:rFonts w:ascii="Arial" w:hAnsi="Arial" w:cs="Arial"/>
                <w:sz w:val="20"/>
                <w:szCs w:val="20"/>
                <w:u w:val="single"/>
              </w:rPr>
              <w:t>Additional Premium</w:t>
            </w:r>
          </w:p>
        </w:tc>
      </w:tr>
      <w:tr w:rsidR="000173CF" w:rsidRPr="00A3571A" w14:paraId="354041F6" w14:textId="77777777" w:rsidTr="00B7392A">
        <w:trPr>
          <w:trHeight w:val="265"/>
        </w:trPr>
        <w:tc>
          <w:tcPr>
            <w:tcW w:w="1640" w:type="dxa"/>
            <w:tcBorders>
              <w:top w:val="nil"/>
              <w:left w:val="nil"/>
              <w:bottom w:val="nil"/>
              <w:right w:val="nil"/>
            </w:tcBorders>
            <w:vAlign w:val="bottom"/>
          </w:tcPr>
          <w:p w14:paraId="4B86576E" w14:textId="72956051" w:rsidR="00F822B1" w:rsidRPr="00A3571A" w:rsidRDefault="00056488" w:rsidP="00056488">
            <w:pPr>
              <w:spacing w:before="200"/>
              <w:jc w:val="both"/>
              <w:rPr>
                <w:rFonts w:ascii="Arial" w:hAnsi="Arial" w:cs="Arial"/>
                <w:sz w:val="20"/>
                <w:szCs w:val="20"/>
              </w:rPr>
            </w:pPr>
            <w:r>
              <w:rPr>
                <w:rFonts w:ascii="Arial" w:hAnsi="Arial" w:cs="Arial"/>
                <w:sz w:val="20"/>
                <w:szCs w:val="20"/>
              </w:rPr>
              <w:t>1</w:t>
            </w:r>
            <w:r w:rsidR="00F822B1" w:rsidRPr="00A3571A">
              <w:rPr>
                <w:rFonts w:ascii="Arial" w:hAnsi="Arial" w:cs="Arial"/>
                <w:sz w:val="20"/>
                <w:szCs w:val="20"/>
              </w:rPr>
              <w:t xml:space="preserve"> year</w:t>
            </w:r>
          </w:p>
        </w:tc>
        <w:tc>
          <w:tcPr>
            <w:tcW w:w="2577" w:type="dxa"/>
            <w:tcBorders>
              <w:top w:val="nil"/>
              <w:left w:val="nil"/>
              <w:bottom w:val="nil"/>
              <w:right w:val="nil"/>
            </w:tcBorders>
          </w:tcPr>
          <w:p w14:paraId="7BD4FECF"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100%</w:t>
            </w:r>
          </w:p>
        </w:tc>
      </w:tr>
      <w:tr w:rsidR="000173CF" w:rsidRPr="00A3571A" w14:paraId="63F31CF4" w14:textId="77777777" w:rsidTr="00B7392A">
        <w:trPr>
          <w:trHeight w:val="178"/>
        </w:trPr>
        <w:tc>
          <w:tcPr>
            <w:tcW w:w="1640" w:type="dxa"/>
            <w:tcBorders>
              <w:top w:val="nil"/>
              <w:left w:val="nil"/>
              <w:bottom w:val="nil"/>
              <w:right w:val="nil"/>
            </w:tcBorders>
          </w:tcPr>
          <w:p w14:paraId="7D2F5075" w14:textId="27A874AD" w:rsidR="00F822B1" w:rsidRPr="00A3571A" w:rsidRDefault="00056488" w:rsidP="009245E5">
            <w:pPr>
              <w:spacing w:before="200"/>
              <w:jc w:val="both"/>
              <w:rPr>
                <w:rFonts w:ascii="Arial" w:hAnsi="Arial" w:cs="Arial"/>
                <w:sz w:val="20"/>
                <w:szCs w:val="20"/>
              </w:rPr>
            </w:pPr>
            <w:r>
              <w:rPr>
                <w:rFonts w:ascii="Arial" w:hAnsi="Arial" w:cs="Arial"/>
                <w:sz w:val="20"/>
                <w:szCs w:val="20"/>
              </w:rPr>
              <w:t xml:space="preserve">2 </w:t>
            </w:r>
            <w:r w:rsidR="00F822B1" w:rsidRPr="00A3571A">
              <w:rPr>
                <w:rFonts w:ascii="Arial" w:hAnsi="Arial" w:cs="Arial"/>
                <w:sz w:val="20"/>
                <w:szCs w:val="20"/>
              </w:rPr>
              <w:t>years</w:t>
            </w:r>
          </w:p>
        </w:tc>
        <w:tc>
          <w:tcPr>
            <w:tcW w:w="2577" w:type="dxa"/>
            <w:tcBorders>
              <w:top w:val="nil"/>
              <w:left w:val="nil"/>
              <w:bottom w:val="nil"/>
              <w:right w:val="nil"/>
            </w:tcBorders>
          </w:tcPr>
          <w:p w14:paraId="1B2E8D65"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135%</w:t>
            </w:r>
          </w:p>
        </w:tc>
      </w:tr>
      <w:tr w:rsidR="000173CF" w:rsidRPr="00A3571A" w14:paraId="1110C4C1" w14:textId="77777777" w:rsidTr="00B7392A">
        <w:trPr>
          <w:trHeight w:val="178"/>
        </w:trPr>
        <w:tc>
          <w:tcPr>
            <w:tcW w:w="1640" w:type="dxa"/>
            <w:tcBorders>
              <w:top w:val="nil"/>
              <w:left w:val="nil"/>
              <w:bottom w:val="nil"/>
              <w:right w:val="nil"/>
            </w:tcBorders>
          </w:tcPr>
          <w:p w14:paraId="00AA9E80" w14:textId="77777777" w:rsidR="00F822B1" w:rsidRPr="00A3571A" w:rsidRDefault="00F822B1" w:rsidP="009245E5">
            <w:pPr>
              <w:spacing w:before="200"/>
              <w:ind w:left="5"/>
              <w:jc w:val="both"/>
              <w:rPr>
                <w:rFonts w:ascii="Arial" w:hAnsi="Arial" w:cs="Arial"/>
                <w:sz w:val="20"/>
                <w:szCs w:val="20"/>
              </w:rPr>
            </w:pPr>
            <w:r w:rsidRPr="00A3571A">
              <w:rPr>
                <w:rFonts w:ascii="Arial" w:hAnsi="Arial" w:cs="Arial"/>
                <w:sz w:val="20"/>
                <w:szCs w:val="20"/>
              </w:rPr>
              <w:t>3 years</w:t>
            </w:r>
          </w:p>
        </w:tc>
        <w:tc>
          <w:tcPr>
            <w:tcW w:w="2577" w:type="dxa"/>
            <w:tcBorders>
              <w:top w:val="nil"/>
              <w:left w:val="nil"/>
              <w:bottom w:val="nil"/>
              <w:right w:val="nil"/>
            </w:tcBorders>
          </w:tcPr>
          <w:p w14:paraId="2C8F5085"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150%</w:t>
            </w:r>
          </w:p>
        </w:tc>
      </w:tr>
      <w:tr w:rsidR="000173CF" w:rsidRPr="00A3571A" w14:paraId="265C0E0C" w14:textId="77777777" w:rsidTr="00B7392A">
        <w:trPr>
          <w:trHeight w:val="179"/>
        </w:trPr>
        <w:tc>
          <w:tcPr>
            <w:tcW w:w="1640" w:type="dxa"/>
            <w:tcBorders>
              <w:top w:val="nil"/>
              <w:left w:val="nil"/>
              <w:bottom w:val="nil"/>
              <w:right w:val="nil"/>
            </w:tcBorders>
          </w:tcPr>
          <w:p w14:paraId="4B58D533" w14:textId="77777777" w:rsidR="00F822B1" w:rsidRPr="00A3571A" w:rsidRDefault="00F822B1" w:rsidP="009245E5">
            <w:pPr>
              <w:spacing w:before="200"/>
              <w:ind w:left="5"/>
              <w:jc w:val="both"/>
              <w:rPr>
                <w:rFonts w:ascii="Arial" w:hAnsi="Arial" w:cs="Arial"/>
                <w:sz w:val="20"/>
                <w:szCs w:val="20"/>
              </w:rPr>
            </w:pPr>
            <w:r w:rsidRPr="00A3571A">
              <w:rPr>
                <w:rFonts w:ascii="Arial" w:hAnsi="Arial" w:cs="Arial"/>
                <w:sz w:val="20"/>
                <w:szCs w:val="20"/>
              </w:rPr>
              <w:t>5 years</w:t>
            </w:r>
          </w:p>
        </w:tc>
        <w:tc>
          <w:tcPr>
            <w:tcW w:w="2577" w:type="dxa"/>
            <w:tcBorders>
              <w:top w:val="nil"/>
              <w:left w:val="nil"/>
              <w:bottom w:val="nil"/>
              <w:right w:val="nil"/>
            </w:tcBorders>
          </w:tcPr>
          <w:p w14:paraId="29F7E6C0" w14:textId="77777777" w:rsidR="00F822B1" w:rsidRPr="00A3571A" w:rsidRDefault="00F822B1" w:rsidP="009245E5">
            <w:pPr>
              <w:spacing w:before="200"/>
              <w:ind w:left="14"/>
              <w:jc w:val="both"/>
              <w:rPr>
                <w:rFonts w:ascii="Arial" w:hAnsi="Arial" w:cs="Arial"/>
                <w:sz w:val="20"/>
                <w:szCs w:val="20"/>
              </w:rPr>
            </w:pPr>
            <w:r w:rsidRPr="00A3571A">
              <w:rPr>
                <w:rFonts w:ascii="Arial" w:hAnsi="Arial" w:cs="Arial"/>
                <w:sz w:val="20"/>
                <w:szCs w:val="20"/>
              </w:rPr>
              <w:t>185%</w:t>
            </w:r>
          </w:p>
        </w:tc>
      </w:tr>
      <w:tr w:rsidR="000173CF" w:rsidRPr="00A3571A" w14:paraId="548D322F" w14:textId="77777777" w:rsidTr="00B7392A">
        <w:trPr>
          <w:trHeight w:val="142"/>
        </w:trPr>
        <w:tc>
          <w:tcPr>
            <w:tcW w:w="1640" w:type="dxa"/>
            <w:tcBorders>
              <w:top w:val="nil"/>
              <w:left w:val="nil"/>
              <w:bottom w:val="nil"/>
              <w:right w:val="nil"/>
            </w:tcBorders>
          </w:tcPr>
          <w:p w14:paraId="3493A1F9" w14:textId="77777777" w:rsidR="00F822B1" w:rsidRPr="00A3571A" w:rsidRDefault="00F822B1" w:rsidP="009245E5">
            <w:pPr>
              <w:spacing w:before="200"/>
              <w:ind w:left="10"/>
              <w:jc w:val="both"/>
              <w:rPr>
                <w:rFonts w:ascii="Arial" w:hAnsi="Arial" w:cs="Arial"/>
                <w:sz w:val="20"/>
                <w:szCs w:val="20"/>
              </w:rPr>
            </w:pPr>
            <w:r w:rsidRPr="00A3571A">
              <w:rPr>
                <w:rFonts w:ascii="Arial" w:hAnsi="Arial" w:cs="Arial"/>
                <w:sz w:val="20"/>
                <w:szCs w:val="20"/>
              </w:rPr>
              <w:t>Unlimited</w:t>
            </w:r>
          </w:p>
        </w:tc>
        <w:tc>
          <w:tcPr>
            <w:tcW w:w="2577" w:type="dxa"/>
            <w:tcBorders>
              <w:top w:val="nil"/>
              <w:left w:val="nil"/>
              <w:bottom w:val="nil"/>
              <w:right w:val="nil"/>
            </w:tcBorders>
          </w:tcPr>
          <w:p w14:paraId="1EB9AF77" w14:textId="04F167D6" w:rsidR="00F822B1" w:rsidRPr="00A3571A" w:rsidRDefault="000173CF" w:rsidP="009245E5">
            <w:pPr>
              <w:spacing w:before="200"/>
              <w:jc w:val="both"/>
              <w:rPr>
                <w:rFonts w:ascii="Arial" w:hAnsi="Arial" w:cs="Arial"/>
                <w:sz w:val="20"/>
                <w:szCs w:val="20"/>
              </w:rPr>
            </w:pPr>
            <w:r w:rsidRPr="00A3571A">
              <w:rPr>
                <w:rFonts w:ascii="Arial" w:hAnsi="Arial" w:cs="Arial"/>
                <w:sz w:val="20"/>
                <w:szCs w:val="20"/>
              </w:rPr>
              <w:t xml:space="preserve"> </w:t>
            </w:r>
            <w:r w:rsidR="00F822B1" w:rsidRPr="00A3571A">
              <w:rPr>
                <w:rFonts w:ascii="Arial" w:hAnsi="Arial" w:cs="Arial"/>
                <w:sz w:val="20"/>
                <w:szCs w:val="20"/>
              </w:rPr>
              <w:t>225%</w:t>
            </w:r>
          </w:p>
        </w:tc>
      </w:tr>
      <w:tr w:rsidR="000173CF" w:rsidRPr="00A3571A" w14:paraId="6A312AF7" w14:textId="77777777" w:rsidTr="00B7392A">
        <w:trPr>
          <w:trHeight w:val="142"/>
        </w:trPr>
        <w:tc>
          <w:tcPr>
            <w:tcW w:w="1640" w:type="dxa"/>
            <w:tcBorders>
              <w:top w:val="nil"/>
              <w:left w:val="nil"/>
              <w:bottom w:val="nil"/>
              <w:right w:val="nil"/>
            </w:tcBorders>
          </w:tcPr>
          <w:p w14:paraId="47CB19A1" w14:textId="77777777" w:rsidR="00F822B1" w:rsidRPr="00A3571A" w:rsidRDefault="00F822B1" w:rsidP="009245E5">
            <w:pPr>
              <w:spacing w:before="200"/>
              <w:ind w:left="10"/>
              <w:jc w:val="both"/>
              <w:rPr>
                <w:rFonts w:ascii="Arial" w:hAnsi="Arial" w:cs="Arial"/>
                <w:sz w:val="20"/>
                <w:szCs w:val="20"/>
              </w:rPr>
            </w:pPr>
          </w:p>
        </w:tc>
        <w:tc>
          <w:tcPr>
            <w:tcW w:w="2577" w:type="dxa"/>
            <w:tcBorders>
              <w:top w:val="nil"/>
              <w:left w:val="nil"/>
              <w:bottom w:val="nil"/>
              <w:right w:val="nil"/>
            </w:tcBorders>
          </w:tcPr>
          <w:p w14:paraId="55A3062F" w14:textId="77777777" w:rsidR="00F822B1" w:rsidRPr="00A3571A" w:rsidRDefault="00F822B1" w:rsidP="009245E5">
            <w:pPr>
              <w:spacing w:before="200"/>
              <w:jc w:val="both"/>
              <w:rPr>
                <w:rFonts w:ascii="Arial" w:hAnsi="Arial" w:cs="Arial"/>
                <w:sz w:val="20"/>
                <w:szCs w:val="20"/>
              </w:rPr>
            </w:pPr>
          </w:p>
        </w:tc>
      </w:tr>
    </w:tbl>
    <w:p w14:paraId="22F4B2EE" w14:textId="0D7676C5" w:rsidR="00F822B1" w:rsidRPr="00A3571A" w:rsidRDefault="00F822B1" w:rsidP="00DF7E50">
      <w:pPr>
        <w:tabs>
          <w:tab w:val="center" w:pos="1404"/>
          <w:tab w:val="center" w:pos="7219"/>
        </w:tabs>
        <w:spacing w:before="200"/>
        <w:ind w:left="1440"/>
        <w:jc w:val="both"/>
        <w:rPr>
          <w:rFonts w:ascii="Arial" w:hAnsi="Arial" w:cs="Arial"/>
          <w:sz w:val="20"/>
          <w:szCs w:val="20"/>
        </w:rPr>
      </w:pPr>
      <w:r w:rsidRPr="00A3571A">
        <w:rPr>
          <w:rFonts w:ascii="Arial" w:hAnsi="Arial" w:cs="Arial"/>
          <w:sz w:val="20"/>
          <w:szCs w:val="20"/>
        </w:rPr>
        <w:tab/>
        <w:t xml:space="preserve">However, if </w:t>
      </w:r>
      <w:r w:rsidR="003B79E3" w:rsidRPr="003B79E3">
        <w:rPr>
          <w:rFonts w:ascii="Arial" w:hAnsi="Arial" w:cs="Arial"/>
          <w:b/>
          <w:sz w:val="20"/>
          <w:szCs w:val="20"/>
        </w:rPr>
        <w:t>you</w:t>
      </w:r>
      <w:r w:rsidRPr="00A3571A">
        <w:rPr>
          <w:rFonts w:ascii="Arial" w:hAnsi="Arial" w:cs="Arial"/>
          <w:sz w:val="20"/>
          <w:szCs w:val="20"/>
        </w:rPr>
        <w:t xml:space="preserve"> retire or otherwise cease the private practice of law during the </w:t>
      </w:r>
      <w:r w:rsidRPr="00A3571A">
        <w:rPr>
          <w:rFonts w:ascii="Arial" w:hAnsi="Arial" w:cs="Arial"/>
          <w:b/>
          <w:bCs/>
          <w:sz w:val="20"/>
          <w:szCs w:val="20"/>
        </w:rPr>
        <w:t>policy period</w:t>
      </w:r>
      <w:r w:rsidRPr="00A3571A">
        <w:rPr>
          <w:rFonts w:ascii="Arial" w:hAnsi="Arial" w:cs="Arial"/>
          <w:sz w:val="20"/>
          <w:szCs w:val="20"/>
        </w:rPr>
        <w:t xml:space="preserve"> and have been insured under a Lawyers Professional Liability Policy in the Aon Attorney's Advantage program</w:t>
      </w:r>
      <w:r w:rsidR="00BA3123" w:rsidRPr="00A3571A">
        <w:rPr>
          <w:rFonts w:ascii="Arial" w:hAnsi="Arial" w:cs="Arial"/>
          <w:sz w:val="20"/>
          <w:szCs w:val="20"/>
        </w:rPr>
        <w:t xml:space="preserve">, whether insured by us or the immediate prior insurer, </w:t>
      </w:r>
      <w:r w:rsidRPr="00A3571A">
        <w:rPr>
          <w:rFonts w:ascii="Arial" w:hAnsi="Arial" w:cs="Arial"/>
          <w:sz w:val="20"/>
          <w:szCs w:val="20"/>
        </w:rPr>
        <w:t xml:space="preserve"> continuously for one full year</w:t>
      </w:r>
      <w:r w:rsidR="00DF7E50" w:rsidRPr="00A3571A">
        <w:rPr>
          <w:rFonts w:ascii="Arial" w:hAnsi="Arial" w:cs="Arial"/>
          <w:sz w:val="20"/>
          <w:szCs w:val="20"/>
        </w:rPr>
        <w:t xml:space="preserve">, </w:t>
      </w:r>
      <w:r w:rsidRPr="00A3571A">
        <w:rPr>
          <w:rFonts w:ascii="Arial" w:hAnsi="Arial" w:cs="Arial"/>
          <w:sz w:val="20"/>
          <w:szCs w:val="20"/>
        </w:rPr>
        <w:t xml:space="preserve">then </w:t>
      </w:r>
      <w:r w:rsidR="003B79E3" w:rsidRPr="003B79E3">
        <w:rPr>
          <w:rFonts w:ascii="Arial" w:hAnsi="Arial" w:cs="Arial"/>
          <w:b/>
          <w:sz w:val="20"/>
          <w:szCs w:val="20"/>
        </w:rPr>
        <w:t>you</w:t>
      </w:r>
      <w:r w:rsidRPr="00A3571A">
        <w:rPr>
          <w:rFonts w:ascii="Arial" w:hAnsi="Arial" w:cs="Arial"/>
          <w:sz w:val="20"/>
          <w:szCs w:val="20"/>
        </w:rPr>
        <w:t xml:space="preserve"> will be provided with an </w:t>
      </w:r>
      <w:r w:rsidRPr="00A3571A">
        <w:rPr>
          <w:rFonts w:ascii="Arial" w:hAnsi="Arial" w:cs="Arial"/>
          <w:b/>
          <w:bCs/>
          <w:sz w:val="20"/>
          <w:szCs w:val="20"/>
        </w:rPr>
        <w:t>extended reporting period</w:t>
      </w:r>
      <w:r w:rsidRPr="00A3571A">
        <w:rPr>
          <w:rFonts w:ascii="Arial" w:hAnsi="Arial" w:cs="Arial"/>
          <w:sz w:val="20"/>
          <w:szCs w:val="20"/>
        </w:rPr>
        <w:t xml:space="preserve"> for an unlimited period of time at no additional charge. Upon election of a non-practicing </w:t>
      </w:r>
      <w:r w:rsidRPr="00A3571A">
        <w:rPr>
          <w:rFonts w:ascii="Arial" w:hAnsi="Arial" w:cs="Arial"/>
          <w:b/>
          <w:bCs/>
          <w:sz w:val="20"/>
          <w:szCs w:val="20"/>
        </w:rPr>
        <w:t>extended reporting period</w:t>
      </w:r>
      <w:r w:rsidRPr="00A3571A">
        <w:rPr>
          <w:rFonts w:ascii="Arial" w:hAnsi="Arial" w:cs="Arial"/>
          <w:sz w:val="20"/>
          <w:szCs w:val="20"/>
        </w:rPr>
        <w:t xml:space="preserve">, the entire premium therefor shall be deemed fully earned. The non-practicing </w:t>
      </w:r>
      <w:r w:rsidRPr="00A3571A">
        <w:rPr>
          <w:rFonts w:ascii="Arial" w:hAnsi="Arial" w:cs="Arial"/>
          <w:b/>
          <w:bCs/>
          <w:sz w:val="20"/>
          <w:szCs w:val="20"/>
        </w:rPr>
        <w:t>extended reporting period</w:t>
      </w:r>
      <w:r w:rsidRPr="00A3571A">
        <w:rPr>
          <w:rFonts w:ascii="Arial" w:hAnsi="Arial" w:cs="Arial"/>
          <w:sz w:val="20"/>
          <w:szCs w:val="20"/>
        </w:rPr>
        <w:t xml:space="preserve"> shall not be cancelable.</w:t>
      </w:r>
    </w:p>
    <w:p w14:paraId="2081088A" w14:textId="56A89A89" w:rsidR="00F822B1" w:rsidRPr="00A3571A" w:rsidRDefault="00F822B1" w:rsidP="00851836">
      <w:pPr>
        <w:spacing w:before="200"/>
        <w:ind w:left="1440" w:right="154" w:hanging="360"/>
        <w:jc w:val="both"/>
        <w:rPr>
          <w:rFonts w:ascii="Arial" w:hAnsi="Arial" w:cs="Arial"/>
          <w:sz w:val="20"/>
          <w:szCs w:val="20"/>
        </w:rPr>
      </w:pPr>
      <w:r w:rsidRPr="00A3571A">
        <w:rPr>
          <w:rFonts w:ascii="Arial" w:hAnsi="Arial" w:cs="Arial"/>
          <w:sz w:val="20"/>
          <w:szCs w:val="20"/>
        </w:rPr>
        <w:t xml:space="preserve">iii. </w:t>
      </w:r>
      <w:r w:rsidR="00DF7E50" w:rsidRPr="00A3571A">
        <w:rPr>
          <w:rFonts w:ascii="Arial" w:hAnsi="Arial" w:cs="Arial"/>
          <w:sz w:val="20"/>
          <w:szCs w:val="20"/>
        </w:rPr>
        <w:tab/>
      </w:r>
      <w:r w:rsidR="003B79E3" w:rsidRPr="003B79E3">
        <w:rPr>
          <w:rFonts w:ascii="Arial" w:hAnsi="Arial" w:cs="Arial"/>
          <w:b/>
          <w:sz w:val="20"/>
          <w:szCs w:val="20"/>
        </w:rPr>
        <w:t>Your</w:t>
      </w:r>
      <w:r w:rsidRPr="00A3571A">
        <w:rPr>
          <w:rFonts w:ascii="Arial" w:hAnsi="Arial" w:cs="Arial"/>
          <w:sz w:val="20"/>
          <w:szCs w:val="20"/>
        </w:rPr>
        <w:t xml:space="preserve"> right to a non-practicing </w:t>
      </w:r>
      <w:r w:rsidRPr="00A3571A">
        <w:rPr>
          <w:rFonts w:ascii="Arial" w:hAnsi="Arial" w:cs="Arial"/>
          <w:b/>
          <w:bCs/>
          <w:sz w:val="20"/>
          <w:szCs w:val="20"/>
        </w:rPr>
        <w:t>extended reporting period</w:t>
      </w:r>
      <w:r w:rsidRPr="00A3571A">
        <w:rPr>
          <w:rFonts w:ascii="Arial" w:hAnsi="Arial" w:cs="Arial"/>
          <w:sz w:val="20"/>
          <w:szCs w:val="20"/>
        </w:rPr>
        <w:t xml:space="preserve"> must be exercised by notice in writing not later than sixty (60) days after the date </w:t>
      </w:r>
      <w:r w:rsidR="003B79E3" w:rsidRPr="003B79E3">
        <w:rPr>
          <w:rFonts w:ascii="Arial" w:hAnsi="Arial" w:cs="Arial"/>
          <w:b/>
          <w:sz w:val="20"/>
          <w:szCs w:val="20"/>
        </w:rPr>
        <w:t>you</w:t>
      </w:r>
      <w:r w:rsidRPr="00A3571A">
        <w:rPr>
          <w:rFonts w:ascii="Arial" w:hAnsi="Arial" w:cs="Arial"/>
          <w:sz w:val="20"/>
          <w:szCs w:val="20"/>
        </w:rPr>
        <w:t xml:space="preserve"> die, become </w:t>
      </w:r>
      <w:r w:rsidRPr="00A3571A">
        <w:rPr>
          <w:rFonts w:ascii="Arial" w:hAnsi="Arial" w:cs="Arial"/>
          <w:b/>
          <w:bCs/>
          <w:sz w:val="20"/>
          <w:szCs w:val="20"/>
        </w:rPr>
        <w:t>totally and permanently disabled</w:t>
      </w:r>
      <w:r w:rsidRPr="00A3571A">
        <w:rPr>
          <w:rFonts w:ascii="Arial" w:hAnsi="Arial" w:cs="Arial"/>
          <w:sz w:val="20"/>
          <w:szCs w:val="20"/>
        </w:rPr>
        <w:t xml:space="preserve">, retire or otherwise cease the private practice of law. Such notice must indicate the total extension period desired, if applicable, and must include payment of any amounts due us, if any, for such non-practicing </w:t>
      </w:r>
      <w:r w:rsidRPr="00A3571A">
        <w:rPr>
          <w:rFonts w:ascii="Arial" w:hAnsi="Arial" w:cs="Arial"/>
          <w:b/>
          <w:bCs/>
          <w:sz w:val="20"/>
          <w:szCs w:val="20"/>
        </w:rPr>
        <w:t>extended reporting period</w:t>
      </w:r>
      <w:r w:rsidRPr="00A3571A">
        <w:rPr>
          <w:rFonts w:ascii="Arial" w:hAnsi="Arial" w:cs="Arial"/>
          <w:sz w:val="20"/>
          <w:szCs w:val="20"/>
        </w:rPr>
        <w:t xml:space="preserve">. The non-practicing </w:t>
      </w:r>
      <w:r w:rsidRPr="00A3571A">
        <w:rPr>
          <w:rFonts w:ascii="Arial" w:hAnsi="Arial" w:cs="Arial"/>
          <w:b/>
          <w:bCs/>
          <w:sz w:val="20"/>
          <w:szCs w:val="20"/>
        </w:rPr>
        <w:t>extended reporting period</w:t>
      </w:r>
      <w:r w:rsidRPr="00A3571A">
        <w:rPr>
          <w:rFonts w:ascii="Arial" w:hAnsi="Arial" w:cs="Arial"/>
          <w:sz w:val="20"/>
          <w:szCs w:val="20"/>
        </w:rPr>
        <w:t xml:space="preserve"> shall be endorsed hereto.</w:t>
      </w:r>
      <w:r w:rsidR="00DF7E50" w:rsidRPr="00A3571A">
        <w:rPr>
          <w:rFonts w:ascii="Arial" w:hAnsi="Arial" w:cs="Arial"/>
          <w:sz w:val="20"/>
          <w:szCs w:val="20"/>
        </w:rPr>
        <w:t xml:space="preserve"> We shall refund any non-practicing </w:t>
      </w:r>
      <w:r w:rsidR="00DF7E50" w:rsidRPr="00A3571A">
        <w:rPr>
          <w:rFonts w:ascii="Arial" w:hAnsi="Arial" w:cs="Arial"/>
          <w:b/>
          <w:bCs/>
          <w:sz w:val="20"/>
          <w:szCs w:val="20"/>
        </w:rPr>
        <w:t>extended reporting period</w:t>
      </w:r>
      <w:r w:rsidR="00DF7E50" w:rsidRPr="00A3571A">
        <w:rPr>
          <w:rFonts w:ascii="Arial" w:hAnsi="Arial" w:cs="Arial"/>
          <w:sz w:val="20"/>
          <w:szCs w:val="20"/>
        </w:rPr>
        <w:t xml:space="preserve"> premium to those of </w:t>
      </w:r>
      <w:r w:rsidR="003B79E3" w:rsidRPr="003B79E3">
        <w:rPr>
          <w:rFonts w:ascii="Arial" w:hAnsi="Arial" w:cs="Arial"/>
          <w:b/>
          <w:sz w:val="20"/>
          <w:szCs w:val="20"/>
        </w:rPr>
        <w:t>you</w:t>
      </w:r>
      <w:r w:rsidR="00DF7E50" w:rsidRPr="00A3571A">
        <w:rPr>
          <w:rFonts w:ascii="Arial" w:hAnsi="Arial" w:cs="Arial"/>
          <w:sz w:val="20"/>
          <w:szCs w:val="20"/>
        </w:rPr>
        <w:t xml:space="preserve"> who opt to purchase such non-practicing </w:t>
      </w:r>
      <w:r w:rsidR="00DF7E50" w:rsidRPr="00A3571A">
        <w:rPr>
          <w:rFonts w:ascii="Arial" w:hAnsi="Arial" w:cs="Arial"/>
          <w:b/>
          <w:bCs/>
          <w:sz w:val="20"/>
          <w:szCs w:val="20"/>
        </w:rPr>
        <w:t>extended reporting period</w:t>
      </w:r>
      <w:r w:rsidR="00DF7E50" w:rsidRPr="00A3571A">
        <w:rPr>
          <w:rFonts w:ascii="Arial" w:hAnsi="Arial" w:cs="Arial"/>
          <w:sz w:val="20"/>
          <w:szCs w:val="20"/>
        </w:rPr>
        <w:t xml:space="preserve"> in the event the </w:t>
      </w:r>
      <w:r w:rsidR="00DF7E50" w:rsidRPr="00A3571A">
        <w:rPr>
          <w:rFonts w:ascii="Arial" w:hAnsi="Arial" w:cs="Arial"/>
          <w:b/>
          <w:bCs/>
          <w:sz w:val="20"/>
          <w:szCs w:val="20"/>
        </w:rPr>
        <w:t>named insured</w:t>
      </w:r>
      <w:r w:rsidR="00DF7E50" w:rsidRPr="00A3571A">
        <w:rPr>
          <w:rFonts w:ascii="Arial" w:hAnsi="Arial" w:cs="Arial"/>
          <w:sz w:val="20"/>
          <w:szCs w:val="20"/>
        </w:rPr>
        <w:t xml:space="preserve"> opts to purchase an unlimited non-practicing </w:t>
      </w:r>
      <w:r w:rsidR="00DF7E50" w:rsidRPr="00A3571A">
        <w:rPr>
          <w:rFonts w:ascii="Arial" w:hAnsi="Arial" w:cs="Arial"/>
          <w:b/>
          <w:bCs/>
          <w:sz w:val="20"/>
          <w:szCs w:val="20"/>
        </w:rPr>
        <w:t>extended reporting period</w:t>
      </w:r>
      <w:r w:rsidR="00DF7E50" w:rsidRPr="00A3571A">
        <w:rPr>
          <w:rFonts w:ascii="Arial" w:hAnsi="Arial" w:cs="Arial"/>
          <w:sz w:val="20"/>
          <w:szCs w:val="20"/>
        </w:rPr>
        <w:t xml:space="preserve"> as set forth in paragraph 2. above.</w:t>
      </w:r>
    </w:p>
    <w:p w14:paraId="113152D4" w14:textId="1E38CC8B" w:rsidR="00F822B1" w:rsidRPr="00A3571A" w:rsidRDefault="00F822B1" w:rsidP="00851836">
      <w:pPr>
        <w:spacing w:before="200"/>
        <w:ind w:left="1440" w:right="19"/>
        <w:jc w:val="both"/>
        <w:rPr>
          <w:rFonts w:ascii="Arial" w:hAnsi="Arial" w:cs="Arial"/>
          <w:sz w:val="20"/>
          <w:szCs w:val="20"/>
        </w:rPr>
      </w:pPr>
      <w:r w:rsidRPr="00A3571A">
        <w:rPr>
          <w:rFonts w:ascii="Arial" w:hAnsi="Arial" w:cs="Arial"/>
          <w:sz w:val="20"/>
          <w:szCs w:val="20"/>
        </w:rPr>
        <w:t xml:space="preserve">If such notice is not timely given to us, </w:t>
      </w:r>
      <w:r w:rsidR="003B79E3" w:rsidRPr="003B79E3">
        <w:rPr>
          <w:rFonts w:ascii="Arial" w:hAnsi="Arial" w:cs="Arial"/>
          <w:b/>
          <w:sz w:val="20"/>
          <w:szCs w:val="20"/>
        </w:rPr>
        <w:t>you</w:t>
      </w:r>
      <w:r w:rsidRPr="00A3571A">
        <w:rPr>
          <w:rFonts w:ascii="Arial" w:hAnsi="Arial" w:cs="Arial"/>
          <w:sz w:val="20"/>
          <w:szCs w:val="20"/>
        </w:rPr>
        <w:t xml:space="preserve"> will be deemed to have waived the right to a non</w:t>
      </w:r>
      <w:r w:rsidR="00DF7E50" w:rsidRPr="00A3571A">
        <w:rPr>
          <w:rFonts w:ascii="Arial" w:hAnsi="Arial" w:cs="Arial"/>
          <w:sz w:val="20"/>
          <w:szCs w:val="20"/>
        </w:rPr>
        <w:t>-</w:t>
      </w:r>
      <w:r w:rsidRPr="00A3571A">
        <w:rPr>
          <w:rFonts w:ascii="Arial" w:hAnsi="Arial" w:cs="Arial"/>
          <w:sz w:val="20"/>
          <w:szCs w:val="20"/>
        </w:rPr>
        <w:t xml:space="preserve">practicing </w:t>
      </w:r>
      <w:r w:rsidRPr="00A3571A">
        <w:rPr>
          <w:rFonts w:ascii="Arial" w:hAnsi="Arial" w:cs="Arial"/>
          <w:b/>
          <w:bCs/>
          <w:sz w:val="20"/>
          <w:szCs w:val="20"/>
        </w:rPr>
        <w:t>extended reporting period</w:t>
      </w:r>
      <w:r w:rsidRPr="00A3571A">
        <w:rPr>
          <w:rFonts w:ascii="Arial" w:hAnsi="Arial" w:cs="Arial"/>
          <w:sz w:val="20"/>
          <w:szCs w:val="20"/>
        </w:rPr>
        <w:t>.</w:t>
      </w:r>
    </w:p>
    <w:p w14:paraId="2C434770" w14:textId="4D733B11" w:rsidR="00F822B1" w:rsidRPr="00A3571A" w:rsidRDefault="00F822B1" w:rsidP="00851836">
      <w:pPr>
        <w:spacing w:before="200"/>
        <w:ind w:left="1080" w:right="19" w:hanging="360"/>
        <w:jc w:val="both"/>
        <w:rPr>
          <w:rFonts w:ascii="Arial" w:hAnsi="Arial" w:cs="Arial"/>
          <w:sz w:val="20"/>
          <w:szCs w:val="20"/>
        </w:rPr>
      </w:pPr>
      <w:r w:rsidRPr="009C598B">
        <w:rPr>
          <w:rFonts w:ascii="Arial" w:hAnsi="Arial" w:cs="Arial"/>
          <w:sz w:val="20"/>
          <w:szCs w:val="20"/>
        </w:rPr>
        <w:t>c.</w:t>
      </w:r>
      <w:r w:rsidRPr="00A3571A">
        <w:rPr>
          <w:rFonts w:ascii="Arial" w:hAnsi="Arial" w:cs="Arial"/>
          <w:sz w:val="20"/>
          <w:szCs w:val="20"/>
        </w:rPr>
        <w:t xml:space="preserve"> </w:t>
      </w:r>
      <w:r w:rsidR="00851836" w:rsidRPr="00A3571A">
        <w:rPr>
          <w:rFonts w:ascii="Arial" w:hAnsi="Arial" w:cs="Arial"/>
          <w:sz w:val="20"/>
          <w:szCs w:val="20"/>
        </w:rPr>
        <w:tab/>
      </w:r>
      <w:r w:rsidRPr="00A3571A">
        <w:rPr>
          <w:rFonts w:ascii="Arial" w:hAnsi="Arial" w:cs="Arial"/>
          <w:b/>
          <w:bCs/>
          <w:sz w:val="20"/>
          <w:szCs w:val="20"/>
          <w:u w:val="single"/>
        </w:rPr>
        <w:t>Non-practicing Extended Reporting Period Limits of Liability</w:t>
      </w:r>
      <w:r w:rsidRPr="00A3571A">
        <w:rPr>
          <w:rFonts w:ascii="Arial" w:hAnsi="Arial" w:cs="Arial"/>
          <w:sz w:val="20"/>
          <w:szCs w:val="20"/>
        </w:rPr>
        <w:t xml:space="preserve">. For those </w:t>
      </w:r>
      <w:r w:rsidR="005C61AC" w:rsidRPr="00A3571A">
        <w:rPr>
          <w:rFonts w:ascii="Arial" w:hAnsi="Arial" w:cs="Arial"/>
          <w:sz w:val="20"/>
          <w:szCs w:val="20"/>
        </w:rPr>
        <w:t>attorneys</w:t>
      </w:r>
      <w:r w:rsidRPr="00A3571A">
        <w:rPr>
          <w:rFonts w:ascii="Arial" w:hAnsi="Arial" w:cs="Arial"/>
          <w:sz w:val="20"/>
          <w:szCs w:val="20"/>
        </w:rPr>
        <w:t xml:space="preserve"> who are eligible for an unlimited non-practicing </w:t>
      </w:r>
      <w:r w:rsidRPr="00A3571A">
        <w:rPr>
          <w:rFonts w:ascii="Arial" w:hAnsi="Arial" w:cs="Arial"/>
          <w:b/>
          <w:bCs/>
          <w:sz w:val="20"/>
          <w:szCs w:val="20"/>
        </w:rPr>
        <w:t>extended reporting period</w:t>
      </w:r>
      <w:r w:rsidRPr="00A3571A">
        <w:rPr>
          <w:rFonts w:ascii="Arial" w:hAnsi="Arial" w:cs="Arial"/>
          <w:sz w:val="20"/>
          <w:szCs w:val="20"/>
        </w:rPr>
        <w:t xml:space="preserve"> at no additional charge, the limits of liability available for each </w:t>
      </w:r>
      <w:r w:rsidRPr="00A3571A">
        <w:rPr>
          <w:rFonts w:ascii="Arial" w:hAnsi="Arial" w:cs="Arial"/>
          <w:b/>
          <w:bCs/>
          <w:sz w:val="20"/>
          <w:szCs w:val="20"/>
        </w:rPr>
        <w:t>claim</w:t>
      </w:r>
      <w:r w:rsidRPr="00A3571A">
        <w:rPr>
          <w:rFonts w:ascii="Arial" w:hAnsi="Arial" w:cs="Arial"/>
          <w:sz w:val="20"/>
          <w:szCs w:val="20"/>
        </w:rPr>
        <w:t xml:space="preserve"> and all </w:t>
      </w:r>
      <w:r w:rsidRPr="00A3571A">
        <w:rPr>
          <w:rFonts w:ascii="Arial" w:hAnsi="Arial" w:cs="Arial"/>
          <w:b/>
          <w:bCs/>
          <w:sz w:val="20"/>
          <w:szCs w:val="20"/>
        </w:rPr>
        <w:t>claims</w:t>
      </w:r>
      <w:r w:rsidRPr="00A3571A">
        <w:rPr>
          <w:rFonts w:ascii="Arial" w:hAnsi="Arial" w:cs="Arial"/>
          <w:sz w:val="20"/>
          <w:szCs w:val="20"/>
        </w:rPr>
        <w:t xml:space="preserve"> in the aggregate are part of and not in addition to the limits of liability on the Declarations for the policy in effect when they became eligible, regardless of the number of </w:t>
      </w:r>
      <w:r w:rsidR="003B79E3" w:rsidRPr="003B79E3">
        <w:rPr>
          <w:rFonts w:ascii="Arial" w:hAnsi="Arial" w:cs="Arial"/>
          <w:b/>
          <w:sz w:val="20"/>
          <w:szCs w:val="20"/>
        </w:rPr>
        <w:t>you</w:t>
      </w:r>
      <w:r w:rsidRPr="00A3571A">
        <w:rPr>
          <w:rFonts w:ascii="Arial" w:hAnsi="Arial" w:cs="Arial"/>
          <w:sz w:val="20"/>
          <w:szCs w:val="20"/>
        </w:rPr>
        <w:t xml:space="preserve"> who are eligible for such </w:t>
      </w:r>
      <w:r w:rsidRPr="00A3571A">
        <w:rPr>
          <w:rFonts w:ascii="Arial" w:hAnsi="Arial" w:cs="Arial"/>
          <w:b/>
          <w:bCs/>
          <w:sz w:val="20"/>
          <w:szCs w:val="20"/>
        </w:rPr>
        <w:t>extended reporting period</w:t>
      </w:r>
      <w:r w:rsidRPr="00A3571A">
        <w:rPr>
          <w:rFonts w:ascii="Arial" w:hAnsi="Arial" w:cs="Arial"/>
          <w:sz w:val="20"/>
          <w:szCs w:val="20"/>
        </w:rPr>
        <w:t xml:space="preserve"> or who are insured under this policy.</w:t>
      </w:r>
    </w:p>
    <w:p w14:paraId="3EE41496" w14:textId="2344446D" w:rsidR="00F822B1" w:rsidRPr="00A3571A" w:rsidRDefault="00F822B1" w:rsidP="00851836">
      <w:pPr>
        <w:spacing w:before="200"/>
        <w:ind w:left="1080" w:right="19"/>
        <w:jc w:val="both"/>
        <w:rPr>
          <w:rFonts w:ascii="Arial" w:hAnsi="Arial" w:cs="Arial"/>
          <w:sz w:val="20"/>
          <w:szCs w:val="20"/>
        </w:rPr>
      </w:pPr>
      <w:r w:rsidRPr="00A3571A">
        <w:rPr>
          <w:rFonts w:ascii="Arial" w:hAnsi="Arial" w:cs="Arial"/>
          <w:sz w:val="20"/>
          <w:szCs w:val="20"/>
        </w:rPr>
        <w:t xml:space="preserve">With respect to those </w:t>
      </w:r>
      <w:r w:rsidR="005C61AC" w:rsidRPr="00A3571A">
        <w:rPr>
          <w:rFonts w:ascii="Arial" w:hAnsi="Arial" w:cs="Arial"/>
          <w:noProof/>
          <w:sz w:val="20"/>
          <w:szCs w:val="20"/>
        </w:rPr>
        <w:t>attorneys</w:t>
      </w:r>
      <w:r w:rsidRPr="00A3571A">
        <w:rPr>
          <w:rFonts w:ascii="Arial" w:hAnsi="Arial" w:cs="Arial"/>
          <w:sz w:val="20"/>
          <w:szCs w:val="20"/>
        </w:rPr>
        <w:t xml:space="preserve"> who retire or otherwise leave the private practice of law and who elect a non-practicing </w:t>
      </w:r>
      <w:r w:rsidRPr="00A3571A">
        <w:rPr>
          <w:rFonts w:ascii="Arial" w:hAnsi="Arial" w:cs="Arial"/>
          <w:b/>
          <w:bCs/>
          <w:sz w:val="20"/>
          <w:szCs w:val="20"/>
        </w:rPr>
        <w:t>extended reporting period</w:t>
      </w:r>
      <w:r w:rsidRPr="00A3571A">
        <w:rPr>
          <w:rFonts w:ascii="Arial" w:hAnsi="Arial" w:cs="Arial"/>
          <w:sz w:val="20"/>
          <w:szCs w:val="20"/>
        </w:rPr>
        <w:t xml:space="preserve">, for which payment is required, our limits of liability for </w:t>
      </w:r>
      <w:r w:rsidRPr="00A3571A">
        <w:rPr>
          <w:rFonts w:ascii="Arial" w:hAnsi="Arial" w:cs="Arial"/>
          <w:b/>
          <w:bCs/>
          <w:sz w:val="20"/>
          <w:szCs w:val="20"/>
        </w:rPr>
        <w:t>claims</w:t>
      </w:r>
      <w:r w:rsidRPr="00A3571A">
        <w:rPr>
          <w:rFonts w:ascii="Arial" w:hAnsi="Arial" w:cs="Arial"/>
          <w:sz w:val="20"/>
          <w:szCs w:val="20"/>
        </w:rPr>
        <w:t xml:space="preserve"> made during any non-practicing </w:t>
      </w:r>
      <w:r w:rsidRPr="00A3571A">
        <w:rPr>
          <w:rFonts w:ascii="Arial" w:hAnsi="Arial" w:cs="Arial"/>
          <w:b/>
          <w:bCs/>
          <w:sz w:val="20"/>
          <w:szCs w:val="20"/>
        </w:rPr>
        <w:t>extended reporting period</w:t>
      </w:r>
      <w:r w:rsidRPr="00A3571A">
        <w:rPr>
          <w:rFonts w:ascii="Arial" w:hAnsi="Arial" w:cs="Arial"/>
          <w:sz w:val="20"/>
          <w:szCs w:val="20"/>
        </w:rPr>
        <w:t xml:space="preserve"> shall be equal to the limits of liability set forth in the Declarations for this policy and shall apply separately to each of </w:t>
      </w:r>
      <w:r w:rsidR="003B79E3" w:rsidRPr="003B79E3">
        <w:rPr>
          <w:rFonts w:ascii="Arial" w:hAnsi="Arial" w:cs="Arial"/>
          <w:b/>
          <w:sz w:val="20"/>
          <w:szCs w:val="20"/>
        </w:rPr>
        <w:t>you</w:t>
      </w:r>
      <w:r w:rsidRPr="00A3571A">
        <w:rPr>
          <w:rFonts w:ascii="Arial" w:hAnsi="Arial" w:cs="Arial"/>
          <w:sz w:val="20"/>
          <w:szCs w:val="20"/>
        </w:rPr>
        <w:t xml:space="preserve"> who make such election.</w:t>
      </w:r>
    </w:p>
    <w:p w14:paraId="4EF6A571" w14:textId="16CDB2EE" w:rsidR="00F822B1" w:rsidRPr="00A3571A" w:rsidRDefault="00F822B1" w:rsidP="00851836">
      <w:pPr>
        <w:spacing w:before="200"/>
        <w:ind w:left="1080" w:right="19"/>
        <w:jc w:val="both"/>
        <w:rPr>
          <w:rFonts w:ascii="Arial" w:hAnsi="Arial" w:cs="Arial"/>
          <w:sz w:val="20"/>
          <w:szCs w:val="20"/>
        </w:rPr>
      </w:pPr>
      <w:r w:rsidRPr="00A3571A">
        <w:rPr>
          <w:rFonts w:ascii="Arial" w:hAnsi="Arial" w:cs="Arial"/>
          <w:sz w:val="20"/>
          <w:szCs w:val="20"/>
        </w:rPr>
        <w:t xml:space="preserve">The deductible and deductible provisions of this policy will be waived with respect to </w:t>
      </w:r>
      <w:r w:rsidRPr="00A3571A">
        <w:rPr>
          <w:rFonts w:ascii="Arial" w:hAnsi="Arial" w:cs="Arial"/>
          <w:b/>
          <w:bCs/>
          <w:sz w:val="20"/>
          <w:szCs w:val="20"/>
        </w:rPr>
        <w:t>claims</w:t>
      </w:r>
      <w:r w:rsidRPr="00A3571A">
        <w:rPr>
          <w:rFonts w:ascii="Arial" w:hAnsi="Arial" w:cs="Arial"/>
          <w:sz w:val="20"/>
          <w:szCs w:val="20"/>
        </w:rPr>
        <w:t xml:space="preserve"> first made against </w:t>
      </w:r>
      <w:r w:rsidR="003B79E3" w:rsidRPr="003B79E3">
        <w:rPr>
          <w:rFonts w:ascii="Arial" w:hAnsi="Arial" w:cs="Arial"/>
          <w:b/>
          <w:sz w:val="20"/>
          <w:szCs w:val="20"/>
        </w:rPr>
        <w:t>you</w:t>
      </w:r>
      <w:r w:rsidRPr="00A3571A">
        <w:rPr>
          <w:rFonts w:ascii="Arial" w:hAnsi="Arial" w:cs="Arial"/>
          <w:sz w:val="20"/>
          <w:szCs w:val="20"/>
        </w:rPr>
        <w:t xml:space="preserve"> during the non-practicing </w:t>
      </w:r>
      <w:r w:rsidRPr="00A3571A">
        <w:rPr>
          <w:rFonts w:ascii="Arial" w:hAnsi="Arial" w:cs="Arial"/>
          <w:b/>
          <w:bCs/>
          <w:sz w:val="20"/>
          <w:szCs w:val="20"/>
        </w:rPr>
        <w:t>extended reporting period</w:t>
      </w:r>
      <w:r w:rsidRPr="00A3571A">
        <w:rPr>
          <w:rFonts w:ascii="Arial" w:hAnsi="Arial" w:cs="Arial"/>
          <w:sz w:val="20"/>
          <w:szCs w:val="20"/>
        </w:rPr>
        <w:t>.</w:t>
      </w:r>
    </w:p>
    <w:p w14:paraId="6735CFEB" w14:textId="5C5129F3" w:rsidR="00F822B1" w:rsidRPr="00A3571A" w:rsidRDefault="00851836" w:rsidP="00851836">
      <w:pPr>
        <w:pStyle w:val="Heading4"/>
        <w:spacing w:before="200"/>
        <w:ind w:left="360" w:hanging="360"/>
        <w:jc w:val="both"/>
        <w:rPr>
          <w:rFonts w:ascii="Arial" w:hAnsi="Arial" w:cs="Arial"/>
          <w:i w:val="0"/>
          <w:iCs w:val="0"/>
          <w:color w:val="auto"/>
          <w:sz w:val="20"/>
          <w:szCs w:val="20"/>
        </w:rPr>
      </w:pPr>
      <w:r w:rsidRPr="00827169">
        <w:rPr>
          <w:rFonts w:ascii="Arial" w:hAnsi="Arial" w:cs="Arial"/>
          <w:b/>
          <w:bCs/>
          <w:i w:val="0"/>
          <w:iCs w:val="0"/>
          <w:color w:val="auto"/>
          <w:sz w:val="20"/>
          <w:szCs w:val="20"/>
        </w:rPr>
        <w:t>X.</w:t>
      </w:r>
      <w:r w:rsidRPr="00A3571A">
        <w:rPr>
          <w:rFonts w:ascii="Arial" w:hAnsi="Arial" w:cs="Arial"/>
          <w:i w:val="0"/>
          <w:iCs w:val="0"/>
          <w:color w:val="auto"/>
          <w:sz w:val="20"/>
          <w:szCs w:val="20"/>
        </w:rPr>
        <w:tab/>
      </w:r>
      <w:r w:rsidR="00F822B1" w:rsidRPr="00A3571A">
        <w:rPr>
          <w:rFonts w:ascii="Arial" w:hAnsi="Arial" w:cs="Arial"/>
          <w:b/>
          <w:bCs/>
          <w:i w:val="0"/>
          <w:iCs w:val="0"/>
          <w:color w:val="auto"/>
          <w:sz w:val="20"/>
          <w:szCs w:val="20"/>
          <w:u w:val="single"/>
        </w:rPr>
        <w:t>Conditions</w:t>
      </w:r>
    </w:p>
    <w:p w14:paraId="16764B7B" w14:textId="4423C53C" w:rsidR="00F822B1" w:rsidRPr="00A3571A" w:rsidRDefault="00F822B1" w:rsidP="00851836">
      <w:pPr>
        <w:spacing w:before="200"/>
        <w:ind w:left="720" w:right="19" w:hanging="360"/>
        <w:jc w:val="both"/>
        <w:rPr>
          <w:rFonts w:ascii="Arial" w:hAnsi="Arial" w:cs="Arial"/>
          <w:sz w:val="20"/>
          <w:szCs w:val="20"/>
        </w:rPr>
      </w:pPr>
      <w:r w:rsidRPr="00827169">
        <w:rPr>
          <w:rFonts w:ascii="Arial" w:hAnsi="Arial" w:cs="Arial"/>
          <w:b/>
          <w:bCs/>
          <w:sz w:val="20"/>
          <w:szCs w:val="20"/>
        </w:rPr>
        <w:t xml:space="preserve">1. </w:t>
      </w:r>
      <w:r w:rsidR="00851836" w:rsidRPr="00827169">
        <w:rPr>
          <w:rFonts w:ascii="Arial" w:hAnsi="Arial" w:cs="Arial"/>
          <w:b/>
          <w:bCs/>
          <w:sz w:val="20"/>
          <w:szCs w:val="20"/>
        </w:rPr>
        <w:tab/>
      </w:r>
      <w:r w:rsidRPr="00A3571A">
        <w:rPr>
          <w:rFonts w:ascii="Arial" w:hAnsi="Arial" w:cs="Arial"/>
          <w:b/>
          <w:bCs/>
          <w:sz w:val="20"/>
          <w:szCs w:val="20"/>
          <w:u w:val="single"/>
        </w:rPr>
        <w:t>Firm Changes</w:t>
      </w:r>
      <w:r w:rsidRPr="00A3571A">
        <w:rPr>
          <w:rFonts w:ascii="Arial" w:hAnsi="Arial" w:cs="Arial"/>
          <w:sz w:val="20"/>
          <w:szCs w:val="20"/>
        </w:rPr>
        <w:t xml:space="preserve">. The </w:t>
      </w:r>
      <w:r w:rsidRPr="00A3571A">
        <w:rPr>
          <w:rFonts w:ascii="Arial" w:hAnsi="Arial" w:cs="Arial"/>
          <w:b/>
          <w:bCs/>
          <w:sz w:val="20"/>
          <w:szCs w:val="20"/>
        </w:rPr>
        <w:t>named insured</w:t>
      </w:r>
      <w:r w:rsidRPr="00A3571A">
        <w:rPr>
          <w:rFonts w:ascii="Arial" w:hAnsi="Arial" w:cs="Arial"/>
          <w:sz w:val="20"/>
          <w:szCs w:val="20"/>
        </w:rPr>
        <w:t xml:space="preserve"> must give us written notice if the total number of </w:t>
      </w:r>
      <w:r w:rsidR="005C61AC" w:rsidRPr="00A3571A">
        <w:rPr>
          <w:rFonts w:ascii="Arial" w:hAnsi="Arial" w:cs="Arial"/>
          <w:noProof/>
          <w:sz w:val="20"/>
          <w:szCs w:val="20"/>
        </w:rPr>
        <w:t>attorneys</w:t>
      </w:r>
      <w:r w:rsidRPr="00A3571A">
        <w:rPr>
          <w:rFonts w:ascii="Arial" w:hAnsi="Arial" w:cs="Arial"/>
          <w:sz w:val="20"/>
          <w:szCs w:val="20"/>
        </w:rPr>
        <w:t xml:space="preserve"> of the </w:t>
      </w:r>
      <w:r w:rsidRPr="00A3571A">
        <w:rPr>
          <w:rFonts w:ascii="Arial" w:hAnsi="Arial" w:cs="Arial"/>
          <w:b/>
          <w:bCs/>
          <w:sz w:val="20"/>
          <w:szCs w:val="20"/>
        </w:rPr>
        <w:t>named insured</w:t>
      </w:r>
      <w:r w:rsidRPr="00A3571A">
        <w:rPr>
          <w:rFonts w:ascii="Arial" w:hAnsi="Arial" w:cs="Arial"/>
          <w:sz w:val="20"/>
          <w:szCs w:val="20"/>
        </w:rPr>
        <w:t xml:space="preserve"> increases by more than fifty percent (50%) during the </w:t>
      </w:r>
      <w:r w:rsidRPr="00A3571A">
        <w:rPr>
          <w:rFonts w:ascii="Arial" w:hAnsi="Arial" w:cs="Arial"/>
          <w:b/>
          <w:bCs/>
          <w:sz w:val="20"/>
          <w:szCs w:val="20"/>
        </w:rPr>
        <w:t>policy period</w:t>
      </w:r>
      <w:r w:rsidRPr="00A3571A">
        <w:rPr>
          <w:rFonts w:ascii="Arial" w:hAnsi="Arial" w:cs="Arial"/>
          <w:sz w:val="20"/>
          <w:szCs w:val="20"/>
        </w:rPr>
        <w:t>. If the total number of</w:t>
      </w:r>
      <w:r w:rsidRPr="00A3571A">
        <w:rPr>
          <w:rFonts w:ascii="Arial" w:hAnsi="Arial" w:cs="Arial"/>
          <w:noProof/>
          <w:sz w:val="20"/>
          <w:szCs w:val="20"/>
        </w:rPr>
        <w:t xml:space="preserve"> </w:t>
      </w:r>
      <w:r w:rsidR="005C61AC" w:rsidRPr="00A3571A">
        <w:rPr>
          <w:rFonts w:ascii="Arial" w:hAnsi="Arial" w:cs="Arial"/>
          <w:noProof/>
          <w:sz w:val="20"/>
          <w:szCs w:val="20"/>
        </w:rPr>
        <w:t>attorneys</w:t>
      </w:r>
      <w:r w:rsidRPr="00A3571A">
        <w:rPr>
          <w:rFonts w:ascii="Arial" w:hAnsi="Arial" w:cs="Arial"/>
          <w:sz w:val="20"/>
          <w:szCs w:val="20"/>
        </w:rPr>
        <w:t xml:space="preserve"> is below six (6) </w:t>
      </w:r>
      <w:r w:rsidR="005C61AC" w:rsidRPr="00A3571A">
        <w:rPr>
          <w:rFonts w:ascii="Arial" w:hAnsi="Arial" w:cs="Arial"/>
          <w:sz w:val="20"/>
          <w:szCs w:val="20"/>
        </w:rPr>
        <w:t>attorneys</w:t>
      </w:r>
      <w:r w:rsidRPr="00A3571A">
        <w:rPr>
          <w:rFonts w:ascii="Arial" w:hAnsi="Arial" w:cs="Arial"/>
          <w:sz w:val="20"/>
          <w:szCs w:val="20"/>
        </w:rPr>
        <w:t xml:space="preserve"> as of the effective date of this policy, the </w:t>
      </w:r>
      <w:r w:rsidRPr="00A3571A">
        <w:rPr>
          <w:rFonts w:ascii="Arial" w:hAnsi="Arial" w:cs="Arial"/>
          <w:b/>
          <w:bCs/>
          <w:sz w:val="20"/>
          <w:szCs w:val="20"/>
        </w:rPr>
        <w:t>named insured</w:t>
      </w:r>
      <w:r w:rsidRPr="00A3571A">
        <w:rPr>
          <w:rFonts w:ascii="Arial" w:hAnsi="Arial" w:cs="Arial"/>
          <w:sz w:val="20"/>
          <w:szCs w:val="20"/>
        </w:rPr>
        <w:t xml:space="preserve"> must give us written notice if the total number of </w:t>
      </w:r>
      <w:r w:rsidR="005C61AC" w:rsidRPr="00A3571A">
        <w:rPr>
          <w:rFonts w:ascii="Arial" w:hAnsi="Arial" w:cs="Arial"/>
          <w:noProof/>
          <w:sz w:val="20"/>
          <w:szCs w:val="20"/>
        </w:rPr>
        <w:t>attorneys</w:t>
      </w:r>
      <w:r w:rsidRPr="00A3571A">
        <w:rPr>
          <w:rFonts w:ascii="Arial" w:hAnsi="Arial" w:cs="Arial"/>
          <w:sz w:val="20"/>
          <w:szCs w:val="20"/>
        </w:rPr>
        <w:t xml:space="preserve"> of the </w:t>
      </w:r>
      <w:r w:rsidRPr="00A3571A">
        <w:rPr>
          <w:rFonts w:ascii="Arial" w:hAnsi="Arial" w:cs="Arial"/>
          <w:b/>
          <w:bCs/>
          <w:sz w:val="20"/>
          <w:szCs w:val="20"/>
        </w:rPr>
        <w:t>named insured</w:t>
      </w:r>
      <w:r w:rsidRPr="00A3571A">
        <w:rPr>
          <w:rFonts w:ascii="Arial" w:hAnsi="Arial" w:cs="Arial"/>
          <w:sz w:val="20"/>
          <w:szCs w:val="20"/>
        </w:rPr>
        <w:t xml:space="preserve"> increases by more than one hundred percent (100%) during the </w:t>
      </w:r>
      <w:r w:rsidRPr="00A3571A">
        <w:rPr>
          <w:rFonts w:ascii="Arial" w:hAnsi="Arial" w:cs="Arial"/>
          <w:b/>
          <w:bCs/>
          <w:sz w:val="20"/>
          <w:szCs w:val="20"/>
        </w:rPr>
        <w:t>policy period</w:t>
      </w:r>
      <w:r w:rsidRPr="00A3571A">
        <w:rPr>
          <w:rFonts w:ascii="Arial" w:hAnsi="Arial" w:cs="Arial"/>
          <w:sz w:val="20"/>
          <w:szCs w:val="20"/>
        </w:rPr>
        <w:t xml:space="preserve">. In the event of a merger, dissolution or acquisition, the </w:t>
      </w:r>
      <w:r w:rsidRPr="00A3571A">
        <w:rPr>
          <w:rFonts w:ascii="Arial" w:hAnsi="Arial" w:cs="Arial"/>
          <w:b/>
          <w:bCs/>
          <w:sz w:val="20"/>
          <w:szCs w:val="20"/>
        </w:rPr>
        <w:t>named insured</w:t>
      </w:r>
      <w:r w:rsidRPr="00A3571A">
        <w:rPr>
          <w:rFonts w:ascii="Arial" w:hAnsi="Arial" w:cs="Arial"/>
          <w:sz w:val="20"/>
          <w:szCs w:val="20"/>
        </w:rPr>
        <w:t xml:space="preserve"> must use best efforts to notify us at least thirty (30) days prior to the projected date of such change, but in no case shall the </w:t>
      </w:r>
      <w:r w:rsidRPr="00A3571A">
        <w:rPr>
          <w:rFonts w:ascii="Arial" w:hAnsi="Arial" w:cs="Arial"/>
          <w:b/>
          <w:bCs/>
          <w:sz w:val="20"/>
          <w:szCs w:val="20"/>
        </w:rPr>
        <w:t>named insured</w:t>
      </w:r>
      <w:r w:rsidRPr="00A3571A">
        <w:rPr>
          <w:rFonts w:ascii="Arial" w:hAnsi="Arial" w:cs="Arial"/>
          <w:sz w:val="20"/>
          <w:szCs w:val="20"/>
        </w:rPr>
        <w:t xml:space="preserve"> provide us with less than five (5) days' notice. In each case, we will have the right to accept, alter or decline coverage for the new lawyers and to charge an additional premium.</w:t>
      </w:r>
    </w:p>
    <w:p w14:paraId="533A70BE" w14:textId="53FCC202" w:rsidR="00F822B1" w:rsidRPr="00A3571A" w:rsidRDefault="00F822B1" w:rsidP="00851836">
      <w:pPr>
        <w:numPr>
          <w:ilvl w:val="0"/>
          <w:numId w:val="32"/>
        </w:numPr>
        <w:spacing w:before="200"/>
        <w:ind w:left="720" w:right="19" w:hanging="360"/>
        <w:jc w:val="both"/>
        <w:rPr>
          <w:rFonts w:ascii="Arial" w:hAnsi="Arial" w:cs="Arial"/>
          <w:sz w:val="20"/>
          <w:szCs w:val="20"/>
        </w:rPr>
      </w:pPr>
      <w:r w:rsidRPr="00A3571A">
        <w:rPr>
          <w:rFonts w:ascii="Arial" w:hAnsi="Arial" w:cs="Arial"/>
          <w:b/>
          <w:bCs/>
          <w:sz w:val="20"/>
          <w:szCs w:val="20"/>
          <w:u w:val="single"/>
        </w:rPr>
        <w:t>Subrogation</w:t>
      </w:r>
      <w:r w:rsidRPr="00A3571A">
        <w:rPr>
          <w:rFonts w:ascii="Arial" w:hAnsi="Arial" w:cs="Arial"/>
          <w:sz w:val="20"/>
          <w:szCs w:val="20"/>
        </w:rPr>
        <w:t xml:space="preserve">. In the event of any payment under this policy, we shall be subrogated to all </w:t>
      </w:r>
      <w:r w:rsidR="003B79E3" w:rsidRPr="003B79E3">
        <w:rPr>
          <w:rFonts w:ascii="Arial" w:hAnsi="Arial" w:cs="Arial"/>
          <w:b/>
          <w:sz w:val="20"/>
          <w:szCs w:val="20"/>
        </w:rPr>
        <w:t>your</w:t>
      </w:r>
      <w:r w:rsidRPr="00A3571A">
        <w:rPr>
          <w:rFonts w:ascii="Arial" w:hAnsi="Arial" w:cs="Arial"/>
          <w:sz w:val="20"/>
          <w:szCs w:val="20"/>
        </w:rPr>
        <w:t xml:space="preserve"> rights of recovery therefor against any person or entity, provided, however, we shall not exercise any rights of subrogation against any of </w:t>
      </w:r>
      <w:r w:rsidR="003B79E3" w:rsidRPr="003B79E3">
        <w:rPr>
          <w:rFonts w:ascii="Arial" w:hAnsi="Arial" w:cs="Arial"/>
          <w:b/>
          <w:sz w:val="20"/>
          <w:szCs w:val="20"/>
        </w:rPr>
        <w:t>you</w:t>
      </w:r>
      <w:r w:rsidRPr="00A3571A">
        <w:rPr>
          <w:rFonts w:ascii="Arial" w:hAnsi="Arial" w:cs="Arial"/>
          <w:sz w:val="20"/>
          <w:szCs w:val="20"/>
        </w:rPr>
        <w:t xml:space="preserve"> who did not commit the </w:t>
      </w:r>
      <w:r w:rsidR="005C61AC" w:rsidRPr="00A3571A">
        <w:rPr>
          <w:rFonts w:ascii="Arial" w:hAnsi="Arial" w:cs="Arial"/>
          <w:sz w:val="20"/>
          <w:szCs w:val="20"/>
        </w:rPr>
        <w:t>wrongdoing</w:t>
      </w:r>
      <w:r w:rsidRPr="00A3571A">
        <w:rPr>
          <w:rFonts w:ascii="Arial" w:hAnsi="Arial" w:cs="Arial"/>
          <w:sz w:val="20"/>
          <w:szCs w:val="20"/>
        </w:rPr>
        <w:t xml:space="preserve">.  </w:t>
      </w:r>
      <w:r w:rsidR="003B79E3" w:rsidRPr="003B79E3">
        <w:rPr>
          <w:rFonts w:ascii="Arial" w:hAnsi="Arial" w:cs="Arial"/>
          <w:b/>
          <w:sz w:val="20"/>
          <w:szCs w:val="20"/>
        </w:rPr>
        <w:t>You</w:t>
      </w:r>
      <w:r w:rsidRPr="00A3571A">
        <w:rPr>
          <w:rFonts w:ascii="Arial" w:hAnsi="Arial" w:cs="Arial"/>
          <w:sz w:val="20"/>
          <w:szCs w:val="20"/>
        </w:rPr>
        <w:t xml:space="preserve"> must execute and deliver instruments and papers and do whatever else is necessary to secure such</w:t>
      </w:r>
      <w:r w:rsidR="00EC4D4D" w:rsidRPr="00A3571A">
        <w:rPr>
          <w:rFonts w:ascii="Arial" w:hAnsi="Arial" w:cs="Arial"/>
          <w:sz w:val="20"/>
          <w:szCs w:val="20"/>
        </w:rPr>
        <w:t xml:space="preserve"> </w:t>
      </w:r>
      <w:r w:rsidRPr="00A3571A">
        <w:rPr>
          <w:rFonts w:ascii="Arial" w:hAnsi="Arial" w:cs="Arial"/>
          <w:sz w:val="20"/>
          <w:szCs w:val="20"/>
        </w:rPr>
        <w:t xml:space="preserve">rights and </w:t>
      </w:r>
      <w:r w:rsidR="003B79E3" w:rsidRPr="003B79E3">
        <w:rPr>
          <w:rFonts w:ascii="Arial" w:hAnsi="Arial" w:cs="Arial"/>
          <w:b/>
          <w:sz w:val="20"/>
          <w:szCs w:val="20"/>
        </w:rPr>
        <w:t>you</w:t>
      </w:r>
      <w:r w:rsidRPr="00A3571A">
        <w:rPr>
          <w:rFonts w:ascii="Arial" w:hAnsi="Arial" w:cs="Arial"/>
          <w:sz w:val="20"/>
          <w:szCs w:val="20"/>
        </w:rPr>
        <w:t xml:space="preserve"> must do nothing to prejudice such rights.</w:t>
      </w:r>
    </w:p>
    <w:p w14:paraId="040418AC" w14:textId="39C355D4" w:rsidR="00F822B1" w:rsidRPr="00A3571A" w:rsidRDefault="00F822B1" w:rsidP="00851836">
      <w:pPr>
        <w:spacing w:before="200"/>
        <w:ind w:left="720" w:right="19"/>
        <w:jc w:val="both"/>
        <w:rPr>
          <w:rFonts w:ascii="Arial" w:hAnsi="Arial" w:cs="Arial"/>
          <w:sz w:val="20"/>
          <w:szCs w:val="20"/>
        </w:rPr>
      </w:pPr>
      <w:r w:rsidRPr="00A3571A">
        <w:rPr>
          <w:rFonts w:ascii="Arial" w:hAnsi="Arial" w:cs="Arial"/>
          <w:sz w:val="20"/>
          <w:szCs w:val="20"/>
        </w:rPr>
        <w:t xml:space="preserve">Any amount recovered upon the exercise of such rights of subrogation shall be applied as follows: first, to the repayment of expenses incurred toward subrogation; second, to </w:t>
      </w:r>
      <w:r w:rsidRPr="00A3571A">
        <w:rPr>
          <w:rFonts w:ascii="Arial" w:hAnsi="Arial" w:cs="Arial"/>
          <w:b/>
          <w:bCs/>
          <w:sz w:val="20"/>
          <w:szCs w:val="20"/>
        </w:rPr>
        <w:t>damages</w:t>
      </w:r>
      <w:r w:rsidRPr="00A3571A">
        <w:rPr>
          <w:rFonts w:ascii="Arial" w:hAnsi="Arial" w:cs="Arial"/>
          <w:sz w:val="20"/>
          <w:szCs w:val="20"/>
        </w:rPr>
        <w:t xml:space="preserve"> or </w:t>
      </w:r>
      <w:r w:rsidRPr="00A3571A">
        <w:rPr>
          <w:rFonts w:ascii="Arial" w:hAnsi="Arial" w:cs="Arial"/>
          <w:b/>
          <w:bCs/>
          <w:sz w:val="20"/>
          <w:szCs w:val="20"/>
        </w:rPr>
        <w:t>claim expenses</w:t>
      </w:r>
      <w:r w:rsidRPr="00A3571A">
        <w:rPr>
          <w:rFonts w:ascii="Arial" w:hAnsi="Arial" w:cs="Arial"/>
          <w:sz w:val="20"/>
          <w:szCs w:val="20"/>
        </w:rPr>
        <w:t xml:space="preserve"> paid by </w:t>
      </w:r>
      <w:r w:rsidR="003B79E3" w:rsidRPr="003B79E3">
        <w:rPr>
          <w:rFonts w:ascii="Arial" w:hAnsi="Arial" w:cs="Arial"/>
          <w:b/>
          <w:sz w:val="20"/>
          <w:szCs w:val="20"/>
        </w:rPr>
        <w:t>you</w:t>
      </w:r>
      <w:r w:rsidRPr="00A3571A">
        <w:rPr>
          <w:rFonts w:ascii="Arial" w:hAnsi="Arial" w:cs="Arial"/>
          <w:sz w:val="20"/>
          <w:szCs w:val="20"/>
        </w:rPr>
        <w:t xml:space="preserve"> in excess of the limits of liability; third, to </w:t>
      </w:r>
      <w:r w:rsidRPr="00A3571A">
        <w:rPr>
          <w:rFonts w:ascii="Arial" w:hAnsi="Arial" w:cs="Arial"/>
          <w:b/>
          <w:bCs/>
          <w:sz w:val="20"/>
          <w:szCs w:val="20"/>
        </w:rPr>
        <w:t>damages</w:t>
      </w:r>
      <w:r w:rsidRPr="00A3571A">
        <w:rPr>
          <w:rFonts w:ascii="Arial" w:hAnsi="Arial" w:cs="Arial"/>
          <w:sz w:val="20"/>
          <w:szCs w:val="20"/>
        </w:rPr>
        <w:t xml:space="preserve"> or </w:t>
      </w:r>
      <w:r w:rsidRPr="00A3571A">
        <w:rPr>
          <w:rFonts w:ascii="Arial" w:hAnsi="Arial" w:cs="Arial"/>
          <w:b/>
          <w:bCs/>
          <w:sz w:val="20"/>
          <w:szCs w:val="20"/>
        </w:rPr>
        <w:t>claim expenses</w:t>
      </w:r>
      <w:r w:rsidRPr="00A3571A">
        <w:rPr>
          <w:rFonts w:ascii="Arial" w:hAnsi="Arial" w:cs="Arial"/>
          <w:sz w:val="20"/>
          <w:szCs w:val="20"/>
        </w:rPr>
        <w:t xml:space="preserve"> paid by us; fourth, to </w:t>
      </w:r>
      <w:r w:rsidRPr="00A3571A">
        <w:rPr>
          <w:rFonts w:ascii="Arial" w:hAnsi="Arial" w:cs="Arial"/>
          <w:b/>
          <w:bCs/>
          <w:sz w:val="20"/>
          <w:szCs w:val="20"/>
        </w:rPr>
        <w:t>damages</w:t>
      </w:r>
      <w:r w:rsidRPr="00A3571A">
        <w:rPr>
          <w:rFonts w:ascii="Arial" w:hAnsi="Arial" w:cs="Arial"/>
          <w:sz w:val="20"/>
          <w:szCs w:val="20"/>
        </w:rPr>
        <w:t xml:space="preserve"> or </w:t>
      </w:r>
      <w:r w:rsidRPr="00A3571A">
        <w:rPr>
          <w:rFonts w:ascii="Arial" w:hAnsi="Arial" w:cs="Arial"/>
          <w:b/>
          <w:bCs/>
          <w:sz w:val="20"/>
          <w:szCs w:val="20"/>
        </w:rPr>
        <w:t>claim expenses</w:t>
      </w:r>
      <w:r w:rsidRPr="00A3571A">
        <w:rPr>
          <w:rFonts w:ascii="Arial" w:hAnsi="Arial" w:cs="Arial"/>
          <w:sz w:val="20"/>
          <w:szCs w:val="20"/>
        </w:rPr>
        <w:t xml:space="preserve"> paid by </w:t>
      </w:r>
      <w:r w:rsidR="003B79E3" w:rsidRPr="003B79E3">
        <w:rPr>
          <w:rFonts w:ascii="Arial" w:hAnsi="Arial" w:cs="Arial"/>
          <w:b/>
          <w:sz w:val="20"/>
          <w:szCs w:val="20"/>
        </w:rPr>
        <w:t>you</w:t>
      </w:r>
      <w:r w:rsidRPr="00A3571A">
        <w:rPr>
          <w:rFonts w:ascii="Arial" w:hAnsi="Arial" w:cs="Arial"/>
          <w:sz w:val="20"/>
          <w:szCs w:val="20"/>
        </w:rPr>
        <w:t xml:space="preserve"> in excess of the deductible; and last, to repayment of the deductible.</w:t>
      </w:r>
    </w:p>
    <w:p w14:paraId="2C332453" w14:textId="2E4CC010" w:rsidR="00F822B1" w:rsidRPr="00A3571A" w:rsidRDefault="00F822B1" w:rsidP="00851836">
      <w:pPr>
        <w:numPr>
          <w:ilvl w:val="0"/>
          <w:numId w:val="32"/>
        </w:numPr>
        <w:spacing w:before="200"/>
        <w:ind w:left="720" w:right="19" w:hanging="360"/>
        <w:jc w:val="both"/>
        <w:rPr>
          <w:rFonts w:ascii="Arial" w:hAnsi="Arial" w:cs="Arial"/>
          <w:sz w:val="20"/>
          <w:szCs w:val="20"/>
        </w:rPr>
      </w:pPr>
      <w:r w:rsidRPr="00A3571A">
        <w:rPr>
          <w:rFonts w:ascii="Arial" w:hAnsi="Arial" w:cs="Arial"/>
          <w:b/>
          <w:bCs/>
          <w:sz w:val="20"/>
          <w:szCs w:val="20"/>
          <w:u w:val="single"/>
        </w:rPr>
        <w:t>Action Against Us</w:t>
      </w:r>
      <w:r w:rsidRPr="00A3571A">
        <w:rPr>
          <w:rFonts w:ascii="Arial" w:hAnsi="Arial" w:cs="Arial"/>
          <w:sz w:val="20"/>
          <w:szCs w:val="20"/>
        </w:rPr>
        <w:t xml:space="preserve">. No action shall lie against us unless, as a condition precedent thereto, </w:t>
      </w:r>
      <w:r w:rsidR="003B79E3" w:rsidRPr="003B79E3">
        <w:rPr>
          <w:rFonts w:ascii="Arial" w:hAnsi="Arial" w:cs="Arial"/>
          <w:b/>
          <w:sz w:val="20"/>
          <w:szCs w:val="20"/>
        </w:rPr>
        <w:t>you</w:t>
      </w:r>
      <w:r w:rsidRPr="00A3571A">
        <w:rPr>
          <w:rFonts w:ascii="Arial" w:hAnsi="Arial" w:cs="Arial"/>
          <w:sz w:val="20"/>
          <w:szCs w:val="20"/>
        </w:rPr>
        <w:t xml:space="preserve"> shall have fully complied with all the terms of this policy, nor until the amount of our obligation to pay shall have been fully and finally determined either by judgment against </w:t>
      </w:r>
      <w:r w:rsidR="003B79E3" w:rsidRPr="003B79E3">
        <w:rPr>
          <w:rFonts w:ascii="Arial" w:hAnsi="Arial" w:cs="Arial"/>
          <w:b/>
          <w:sz w:val="20"/>
          <w:szCs w:val="20"/>
        </w:rPr>
        <w:t>you</w:t>
      </w:r>
      <w:r w:rsidRPr="00A3571A">
        <w:rPr>
          <w:rFonts w:ascii="Arial" w:hAnsi="Arial" w:cs="Arial"/>
          <w:sz w:val="20"/>
          <w:szCs w:val="20"/>
        </w:rPr>
        <w:t xml:space="preserve"> or by written agreement of </w:t>
      </w:r>
      <w:r w:rsidR="003B79E3" w:rsidRPr="003B79E3">
        <w:rPr>
          <w:rFonts w:ascii="Arial" w:hAnsi="Arial" w:cs="Arial"/>
          <w:b/>
          <w:sz w:val="20"/>
          <w:szCs w:val="20"/>
        </w:rPr>
        <w:t>you</w:t>
      </w:r>
      <w:r w:rsidRPr="00A3571A">
        <w:rPr>
          <w:rFonts w:ascii="Arial" w:hAnsi="Arial" w:cs="Arial"/>
          <w:sz w:val="20"/>
          <w:szCs w:val="20"/>
        </w:rPr>
        <w:t xml:space="preserve">, the claimant and us. In the event any person or entity or the legal representative thereof has secured a judgment against </w:t>
      </w:r>
      <w:r w:rsidR="003B79E3" w:rsidRPr="003B79E3">
        <w:rPr>
          <w:rFonts w:ascii="Arial" w:hAnsi="Arial" w:cs="Arial"/>
          <w:b/>
          <w:sz w:val="20"/>
          <w:szCs w:val="20"/>
        </w:rPr>
        <w:t>you</w:t>
      </w:r>
      <w:r w:rsidRPr="00A3571A">
        <w:rPr>
          <w:rFonts w:ascii="Arial" w:hAnsi="Arial" w:cs="Arial"/>
          <w:sz w:val="20"/>
          <w:szCs w:val="20"/>
        </w:rPr>
        <w:t xml:space="preserve"> and such judgment remains unsatisfied after the expiration of thirty (30) days from the service of notice of entry of the judgment upon </w:t>
      </w:r>
      <w:r w:rsidR="003B79E3" w:rsidRPr="003B79E3">
        <w:rPr>
          <w:rFonts w:ascii="Arial" w:hAnsi="Arial" w:cs="Arial"/>
          <w:b/>
          <w:sz w:val="20"/>
          <w:szCs w:val="20"/>
        </w:rPr>
        <w:t>your</w:t>
      </w:r>
      <w:r w:rsidRPr="00A3571A">
        <w:rPr>
          <w:rFonts w:ascii="Arial" w:hAnsi="Arial" w:cs="Arial"/>
          <w:noProof/>
          <w:sz w:val="20"/>
          <w:szCs w:val="20"/>
        </w:rPr>
        <w:t xml:space="preserve"> </w:t>
      </w:r>
      <w:r w:rsidR="005C61AC" w:rsidRPr="00A3571A">
        <w:rPr>
          <w:rFonts w:ascii="Arial" w:hAnsi="Arial" w:cs="Arial"/>
          <w:noProof/>
          <w:sz w:val="20"/>
          <w:szCs w:val="20"/>
        </w:rPr>
        <w:t>attorney</w:t>
      </w:r>
      <w:r w:rsidRPr="00A3571A">
        <w:rPr>
          <w:rFonts w:ascii="Arial" w:hAnsi="Arial" w:cs="Arial"/>
          <w:sz w:val="20"/>
          <w:szCs w:val="20"/>
        </w:rPr>
        <w:t xml:space="preserve"> or upon </w:t>
      </w:r>
      <w:r w:rsidR="003B79E3" w:rsidRPr="003B79E3">
        <w:rPr>
          <w:rFonts w:ascii="Arial" w:hAnsi="Arial" w:cs="Arial"/>
          <w:b/>
          <w:sz w:val="20"/>
          <w:szCs w:val="20"/>
        </w:rPr>
        <w:t>you</w:t>
      </w:r>
      <w:r w:rsidRPr="00A3571A">
        <w:rPr>
          <w:rFonts w:ascii="Arial" w:hAnsi="Arial" w:cs="Arial"/>
          <w:sz w:val="20"/>
          <w:szCs w:val="20"/>
        </w:rPr>
        <w:t xml:space="preserve">, and upon us, then an action may, except during a stay or limited stay of execution against </w:t>
      </w:r>
      <w:r w:rsidR="003B79E3" w:rsidRPr="003B79E3">
        <w:rPr>
          <w:rFonts w:ascii="Arial" w:hAnsi="Arial" w:cs="Arial"/>
          <w:b/>
          <w:sz w:val="20"/>
          <w:szCs w:val="20"/>
        </w:rPr>
        <w:t>you</w:t>
      </w:r>
      <w:r w:rsidRPr="00A3571A">
        <w:rPr>
          <w:rFonts w:ascii="Arial" w:hAnsi="Arial" w:cs="Arial"/>
          <w:sz w:val="20"/>
          <w:szCs w:val="20"/>
        </w:rPr>
        <w:t xml:space="preserve"> on such judgment, be maintained against us under this policy for the amount of such judgment to the extent of the insurance afforded by this policy.</w:t>
      </w:r>
    </w:p>
    <w:p w14:paraId="41055394" w14:textId="75CD69B1" w:rsidR="00F822B1" w:rsidRPr="00A3571A" w:rsidRDefault="00F822B1" w:rsidP="00851836">
      <w:pPr>
        <w:spacing w:before="200"/>
        <w:ind w:left="720"/>
        <w:jc w:val="both"/>
        <w:rPr>
          <w:rFonts w:ascii="Arial" w:hAnsi="Arial" w:cs="Arial"/>
          <w:sz w:val="20"/>
          <w:szCs w:val="20"/>
        </w:rPr>
      </w:pPr>
      <w:r w:rsidRPr="00A3571A">
        <w:rPr>
          <w:rFonts w:ascii="Arial" w:hAnsi="Arial" w:cs="Arial"/>
          <w:sz w:val="20"/>
          <w:szCs w:val="20"/>
        </w:rPr>
        <w:t xml:space="preserve">Nothing contained in this policy shall give any person or entity the right to join us as a co-defendant in any action against </w:t>
      </w:r>
      <w:r w:rsidR="003B79E3" w:rsidRPr="003B79E3">
        <w:rPr>
          <w:rFonts w:ascii="Arial" w:hAnsi="Arial" w:cs="Arial"/>
          <w:b/>
          <w:sz w:val="20"/>
          <w:szCs w:val="20"/>
        </w:rPr>
        <w:t>you</w:t>
      </w:r>
      <w:r w:rsidRPr="00A3571A">
        <w:rPr>
          <w:rFonts w:ascii="Arial" w:hAnsi="Arial" w:cs="Arial"/>
          <w:sz w:val="20"/>
          <w:szCs w:val="20"/>
        </w:rPr>
        <w:t xml:space="preserve"> to determine </w:t>
      </w:r>
      <w:r w:rsidR="003B79E3" w:rsidRPr="003B79E3">
        <w:rPr>
          <w:rFonts w:ascii="Arial" w:hAnsi="Arial" w:cs="Arial"/>
          <w:b/>
          <w:sz w:val="20"/>
          <w:szCs w:val="20"/>
        </w:rPr>
        <w:t>your</w:t>
      </w:r>
      <w:r w:rsidRPr="00A3571A">
        <w:rPr>
          <w:rFonts w:ascii="Arial" w:hAnsi="Arial" w:cs="Arial"/>
          <w:sz w:val="20"/>
          <w:szCs w:val="20"/>
        </w:rPr>
        <w:t xml:space="preserve"> liability. </w:t>
      </w:r>
    </w:p>
    <w:p w14:paraId="0FB66081" w14:textId="5A16D50B" w:rsidR="00F822B1" w:rsidRPr="00A3571A" w:rsidRDefault="00F822B1" w:rsidP="00851836">
      <w:pPr>
        <w:numPr>
          <w:ilvl w:val="0"/>
          <w:numId w:val="32"/>
        </w:numPr>
        <w:spacing w:before="200"/>
        <w:ind w:left="720" w:right="19" w:hanging="360"/>
        <w:jc w:val="both"/>
        <w:rPr>
          <w:rFonts w:ascii="Arial" w:hAnsi="Arial" w:cs="Arial"/>
          <w:sz w:val="20"/>
          <w:szCs w:val="20"/>
        </w:rPr>
      </w:pPr>
      <w:r w:rsidRPr="00A3571A">
        <w:rPr>
          <w:rFonts w:ascii="Arial" w:hAnsi="Arial" w:cs="Arial"/>
          <w:b/>
          <w:bCs/>
          <w:sz w:val="20"/>
          <w:szCs w:val="20"/>
          <w:u w:val="single"/>
        </w:rPr>
        <w:t>Other Insurance</w:t>
      </w:r>
      <w:r w:rsidRPr="00A3571A">
        <w:rPr>
          <w:rFonts w:ascii="Arial" w:hAnsi="Arial" w:cs="Arial"/>
          <w:sz w:val="20"/>
          <w:szCs w:val="20"/>
        </w:rPr>
        <w:t xml:space="preserve">. This insurance shall apply in excess of any other valid and collectible insurance available to any of </w:t>
      </w:r>
      <w:r w:rsidR="003B79E3" w:rsidRPr="003B79E3">
        <w:rPr>
          <w:rFonts w:ascii="Arial" w:hAnsi="Arial" w:cs="Arial"/>
          <w:b/>
          <w:sz w:val="20"/>
          <w:szCs w:val="20"/>
        </w:rPr>
        <w:t>you</w:t>
      </w:r>
      <w:r w:rsidRPr="00A3571A">
        <w:rPr>
          <w:rFonts w:ascii="Arial" w:hAnsi="Arial" w:cs="Arial"/>
          <w:sz w:val="20"/>
          <w:szCs w:val="20"/>
        </w:rPr>
        <w:t xml:space="preserve">, unless such other insurance is written only as specific excess insurance over the limits of liability of this policy. </w:t>
      </w:r>
      <w:r w:rsidRPr="00A3571A">
        <w:rPr>
          <w:rFonts w:ascii="Arial" w:hAnsi="Arial" w:cs="Arial"/>
          <w:noProof/>
          <w:sz w:val="20"/>
          <w:szCs w:val="20"/>
        </w:rPr>
        <w:drawing>
          <wp:inline distT="0" distB="0" distL="0" distR="0" wp14:anchorId="69B3A7C9" wp14:editId="2C38A7E8">
            <wp:extent cx="3048" cy="9147"/>
            <wp:effectExtent l="0" t="0" r="0" b="0"/>
            <wp:docPr id="126454" name="Picture 126454"/>
            <wp:cNvGraphicFramePr/>
            <a:graphic xmlns:a="http://schemas.openxmlformats.org/drawingml/2006/main">
              <a:graphicData uri="http://schemas.openxmlformats.org/drawingml/2006/picture">
                <pic:pic xmlns:pic="http://schemas.openxmlformats.org/drawingml/2006/picture">
                  <pic:nvPicPr>
                    <pic:cNvPr id="126454" name="Picture 126454"/>
                    <pic:cNvPicPr/>
                  </pic:nvPicPr>
                  <pic:blipFill>
                    <a:blip r:embed="rId16"/>
                    <a:stretch>
                      <a:fillRect/>
                    </a:stretch>
                  </pic:blipFill>
                  <pic:spPr>
                    <a:xfrm>
                      <a:off x="0" y="0"/>
                      <a:ext cx="3048" cy="9147"/>
                    </a:xfrm>
                    <a:prstGeom prst="rect">
                      <a:avLst/>
                    </a:prstGeom>
                  </pic:spPr>
                </pic:pic>
              </a:graphicData>
            </a:graphic>
          </wp:inline>
        </w:drawing>
      </w:r>
    </w:p>
    <w:p w14:paraId="62A0F560" w14:textId="77777777" w:rsidR="00F822B1" w:rsidRPr="00A3571A" w:rsidRDefault="00F822B1" w:rsidP="00851836">
      <w:pPr>
        <w:numPr>
          <w:ilvl w:val="0"/>
          <w:numId w:val="32"/>
        </w:numPr>
        <w:spacing w:before="200"/>
        <w:ind w:left="720" w:right="19" w:hanging="360"/>
        <w:jc w:val="both"/>
        <w:rPr>
          <w:rFonts w:ascii="Arial" w:hAnsi="Arial" w:cs="Arial"/>
          <w:sz w:val="20"/>
          <w:szCs w:val="20"/>
        </w:rPr>
      </w:pPr>
      <w:r w:rsidRPr="00A3571A">
        <w:rPr>
          <w:rFonts w:ascii="Arial" w:hAnsi="Arial" w:cs="Arial"/>
          <w:b/>
          <w:bCs/>
          <w:sz w:val="20"/>
          <w:szCs w:val="20"/>
          <w:u w:val="single"/>
        </w:rPr>
        <w:t>Changes.</w:t>
      </w:r>
      <w:r w:rsidRPr="00A3571A">
        <w:rPr>
          <w:rFonts w:ascii="Arial" w:hAnsi="Arial" w:cs="Arial"/>
          <w:sz w:val="20"/>
          <w:szCs w:val="20"/>
        </w:rPr>
        <w:t xml:space="preserve"> Notice to any agent or knowledge possessed by any agent or other person acting on behalf of us shall not effect a waiver or a change in any part of this policy or </w:t>
      </w:r>
      <w:proofErr w:type="spellStart"/>
      <w:r w:rsidRPr="00A3571A">
        <w:rPr>
          <w:rFonts w:ascii="Arial" w:hAnsi="Arial" w:cs="Arial"/>
          <w:sz w:val="20"/>
          <w:szCs w:val="20"/>
        </w:rPr>
        <w:t>estop</w:t>
      </w:r>
      <w:proofErr w:type="spellEnd"/>
      <w:r w:rsidRPr="00A3571A">
        <w:rPr>
          <w:rFonts w:ascii="Arial" w:hAnsi="Arial" w:cs="Arial"/>
          <w:sz w:val="20"/>
          <w:szCs w:val="20"/>
        </w:rPr>
        <w:t xml:space="preserve"> us from asserting any right under the terms of this policy, nor shall the terms of this policy be waived or changed, except by written endorsement issued to form a part of this policy.</w:t>
      </w:r>
    </w:p>
    <w:p w14:paraId="53F24CC6" w14:textId="77777777" w:rsidR="00F822B1" w:rsidRPr="00A3571A" w:rsidRDefault="00F822B1" w:rsidP="00851836">
      <w:pPr>
        <w:numPr>
          <w:ilvl w:val="0"/>
          <w:numId w:val="32"/>
        </w:numPr>
        <w:spacing w:before="200"/>
        <w:ind w:left="720" w:right="19" w:hanging="360"/>
        <w:jc w:val="both"/>
        <w:rPr>
          <w:rFonts w:ascii="Arial" w:hAnsi="Arial" w:cs="Arial"/>
          <w:sz w:val="20"/>
          <w:szCs w:val="20"/>
        </w:rPr>
      </w:pPr>
      <w:r w:rsidRPr="00A3571A">
        <w:rPr>
          <w:rFonts w:ascii="Arial" w:hAnsi="Arial" w:cs="Arial"/>
          <w:b/>
          <w:bCs/>
          <w:sz w:val="20"/>
          <w:szCs w:val="20"/>
          <w:u w:val="single"/>
        </w:rPr>
        <w:t>Assignment.</w:t>
      </w:r>
      <w:r w:rsidRPr="00A3571A">
        <w:rPr>
          <w:rFonts w:ascii="Arial" w:hAnsi="Arial" w:cs="Arial"/>
          <w:sz w:val="20"/>
          <w:szCs w:val="20"/>
        </w:rPr>
        <w:t xml:space="preserve"> Assignment of interest under this policy shall not bind us unless our consent is endorsed in writing hereon.</w:t>
      </w:r>
    </w:p>
    <w:p w14:paraId="11782D29" w14:textId="59240F53" w:rsidR="009C598B" w:rsidRDefault="00F822B1" w:rsidP="00851836">
      <w:pPr>
        <w:numPr>
          <w:ilvl w:val="0"/>
          <w:numId w:val="32"/>
        </w:numPr>
        <w:spacing w:before="200"/>
        <w:ind w:left="720" w:right="19" w:hanging="360"/>
        <w:jc w:val="both"/>
        <w:rPr>
          <w:rFonts w:ascii="Arial" w:hAnsi="Arial" w:cs="Arial"/>
          <w:sz w:val="20"/>
          <w:szCs w:val="20"/>
        </w:rPr>
      </w:pPr>
      <w:r w:rsidRPr="00A3571A">
        <w:rPr>
          <w:rFonts w:ascii="Arial" w:hAnsi="Arial" w:cs="Arial"/>
          <w:b/>
          <w:bCs/>
          <w:sz w:val="20"/>
          <w:szCs w:val="20"/>
          <w:u w:val="single"/>
        </w:rPr>
        <w:t>Legal Representatives</w:t>
      </w:r>
      <w:r w:rsidR="00431DC5" w:rsidRPr="00A3571A">
        <w:rPr>
          <w:rFonts w:ascii="Arial" w:hAnsi="Arial" w:cs="Arial"/>
          <w:b/>
          <w:bCs/>
          <w:sz w:val="20"/>
          <w:szCs w:val="20"/>
          <w:u w:val="single"/>
        </w:rPr>
        <w:t>,</w:t>
      </w:r>
      <w:r w:rsidRPr="00A3571A">
        <w:rPr>
          <w:rFonts w:ascii="Arial" w:hAnsi="Arial" w:cs="Arial"/>
          <w:b/>
          <w:bCs/>
          <w:sz w:val="20"/>
          <w:szCs w:val="20"/>
          <w:u w:val="single"/>
        </w:rPr>
        <w:t xml:space="preserve"> Spouses and Domestic Partners</w:t>
      </w:r>
      <w:r w:rsidRPr="00A3571A">
        <w:rPr>
          <w:rFonts w:ascii="Arial" w:hAnsi="Arial" w:cs="Arial"/>
          <w:sz w:val="20"/>
          <w:szCs w:val="20"/>
        </w:rPr>
        <w:t xml:space="preserve">. The legal representatives, estate, heirs, spouse and any domestic partner of any of </w:t>
      </w:r>
      <w:r w:rsidR="003B79E3" w:rsidRPr="003B79E3">
        <w:rPr>
          <w:rFonts w:ascii="Arial" w:hAnsi="Arial" w:cs="Arial"/>
          <w:b/>
          <w:sz w:val="20"/>
          <w:szCs w:val="20"/>
        </w:rPr>
        <w:t>you</w:t>
      </w:r>
      <w:r w:rsidRPr="00A3571A">
        <w:rPr>
          <w:rFonts w:ascii="Arial" w:hAnsi="Arial" w:cs="Arial"/>
          <w:sz w:val="20"/>
          <w:szCs w:val="20"/>
        </w:rPr>
        <w:t xml:space="preserve"> who are natural persons shall be considered to be within the definition of </w:t>
      </w:r>
      <w:r w:rsidR="003B79E3" w:rsidRPr="003B79E3">
        <w:rPr>
          <w:rFonts w:ascii="Arial" w:hAnsi="Arial" w:cs="Arial"/>
          <w:b/>
          <w:sz w:val="20"/>
          <w:szCs w:val="20"/>
        </w:rPr>
        <w:t>you</w:t>
      </w:r>
      <w:r w:rsidRPr="00A3571A">
        <w:rPr>
          <w:rFonts w:ascii="Arial" w:hAnsi="Arial" w:cs="Arial"/>
          <w:sz w:val="20"/>
          <w:szCs w:val="20"/>
        </w:rPr>
        <w:t xml:space="preserve"> under this policy, provided, however, that coverage is afforded to such legal representatives, estate, heirs, spouse and domestic partner only for a </w:t>
      </w:r>
      <w:r w:rsidRPr="00A3571A">
        <w:rPr>
          <w:rFonts w:ascii="Arial" w:hAnsi="Arial" w:cs="Arial"/>
          <w:b/>
          <w:bCs/>
          <w:sz w:val="20"/>
          <w:szCs w:val="20"/>
        </w:rPr>
        <w:t>claim</w:t>
      </w:r>
      <w:r w:rsidRPr="00A3571A">
        <w:rPr>
          <w:rFonts w:ascii="Arial" w:hAnsi="Arial" w:cs="Arial"/>
          <w:sz w:val="20"/>
          <w:szCs w:val="20"/>
        </w:rPr>
        <w:t xml:space="preserve"> arising solely out of their status as such and, with respect to a spouse or domestic partner, where such </w:t>
      </w:r>
      <w:r w:rsidRPr="00A3571A">
        <w:rPr>
          <w:rFonts w:ascii="Arial" w:hAnsi="Arial" w:cs="Arial"/>
          <w:b/>
          <w:bCs/>
          <w:sz w:val="20"/>
          <w:szCs w:val="20"/>
        </w:rPr>
        <w:t>claim</w:t>
      </w:r>
      <w:r w:rsidRPr="00A3571A">
        <w:rPr>
          <w:rFonts w:ascii="Arial" w:hAnsi="Arial" w:cs="Arial"/>
          <w:sz w:val="20"/>
          <w:szCs w:val="20"/>
        </w:rPr>
        <w:t xml:space="preserve"> seeks amounts from marital community, jointly held property or property transferred from such insured to such spouse or domestic partner. No coverage is provided for any act, error or omission committed by any legal representative, estate, heir, spouse or domestic partner.</w:t>
      </w:r>
    </w:p>
    <w:p w14:paraId="576CC8AE" w14:textId="77777777" w:rsidR="009C598B" w:rsidRDefault="009C598B">
      <w:pPr>
        <w:spacing w:after="200" w:line="276" w:lineRule="auto"/>
        <w:rPr>
          <w:rFonts w:ascii="Arial" w:hAnsi="Arial" w:cs="Arial"/>
          <w:sz w:val="20"/>
          <w:szCs w:val="20"/>
        </w:rPr>
      </w:pPr>
      <w:r>
        <w:rPr>
          <w:rFonts w:ascii="Arial" w:hAnsi="Arial" w:cs="Arial"/>
          <w:sz w:val="20"/>
          <w:szCs w:val="20"/>
        </w:rPr>
        <w:br w:type="page"/>
      </w:r>
    </w:p>
    <w:p w14:paraId="4A694095" w14:textId="77777777" w:rsidR="00F822B1" w:rsidRPr="00A3571A" w:rsidRDefault="00F822B1" w:rsidP="00851836">
      <w:pPr>
        <w:numPr>
          <w:ilvl w:val="0"/>
          <w:numId w:val="32"/>
        </w:numPr>
        <w:spacing w:before="200"/>
        <w:ind w:left="720" w:right="19" w:hanging="360"/>
        <w:jc w:val="both"/>
        <w:rPr>
          <w:rFonts w:ascii="Arial" w:hAnsi="Arial" w:cs="Arial"/>
          <w:sz w:val="20"/>
          <w:szCs w:val="20"/>
        </w:rPr>
      </w:pPr>
      <w:r w:rsidRPr="00A3571A">
        <w:rPr>
          <w:rFonts w:ascii="Arial" w:hAnsi="Arial" w:cs="Arial"/>
          <w:b/>
          <w:bCs/>
          <w:sz w:val="20"/>
          <w:szCs w:val="20"/>
          <w:u w:val="single"/>
        </w:rPr>
        <w:t>Cancellation and Nonrenewal.</w:t>
      </w:r>
      <w:r w:rsidRPr="00A3571A">
        <w:rPr>
          <w:rFonts w:ascii="Arial" w:hAnsi="Arial" w:cs="Arial"/>
          <w:sz w:val="20"/>
          <w:szCs w:val="20"/>
        </w:rPr>
        <w:t xml:space="preserve"> The following cancellation and nonrenewal procedures apply to this policy:</w:t>
      </w:r>
    </w:p>
    <w:p w14:paraId="42DF60EE" w14:textId="77777777" w:rsidR="00F822B1" w:rsidRPr="00A3571A" w:rsidRDefault="00F822B1" w:rsidP="00557F30">
      <w:pPr>
        <w:pStyle w:val="Heading4"/>
        <w:spacing w:before="200"/>
        <w:ind w:left="308" w:firstLine="412"/>
        <w:jc w:val="both"/>
        <w:rPr>
          <w:rFonts w:ascii="Arial" w:hAnsi="Arial" w:cs="Arial"/>
          <w:b/>
          <w:bCs/>
          <w:i w:val="0"/>
          <w:iCs w:val="0"/>
          <w:color w:val="auto"/>
          <w:sz w:val="20"/>
          <w:szCs w:val="20"/>
          <w:u w:val="single"/>
        </w:rPr>
      </w:pPr>
      <w:r w:rsidRPr="00A3571A">
        <w:rPr>
          <w:rFonts w:ascii="Arial" w:hAnsi="Arial" w:cs="Arial"/>
          <w:b/>
          <w:bCs/>
          <w:i w:val="0"/>
          <w:iCs w:val="0"/>
          <w:color w:val="auto"/>
          <w:sz w:val="20"/>
          <w:szCs w:val="20"/>
          <w:u w:val="single"/>
        </w:rPr>
        <w:t>Cancellation</w:t>
      </w:r>
    </w:p>
    <w:p w14:paraId="0E966B46" w14:textId="2DC18213" w:rsidR="00F822B1" w:rsidRPr="00A3571A" w:rsidRDefault="00F822B1" w:rsidP="00557F30">
      <w:pPr>
        <w:numPr>
          <w:ilvl w:val="0"/>
          <w:numId w:val="33"/>
        </w:numPr>
        <w:spacing w:before="200"/>
        <w:ind w:left="1080" w:right="19" w:hanging="360"/>
        <w:jc w:val="both"/>
        <w:rPr>
          <w:rFonts w:ascii="Arial" w:hAnsi="Arial" w:cs="Arial"/>
          <w:sz w:val="20"/>
          <w:szCs w:val="20"/>
        </w:rPr>
      </w:pPr>
      <w:r w:rsidRPr="00A3571A">
        <w:rPr>
          <w:rFonts w:ascii="Arial" w:hAnsi="Arial" w:cs="Arial"/>
          <w:sz w:val="20"/>
          <w:szCs w:val="20"/>
        </w:rPr>
        <w:t xml:space="preserve">This policy may be cancelled by the </w:t>
      </w:r>
      <w:r w:rsidRPr="00A3571A">
        <w:rPr>
          <w:rFonts w:ascii="Arial" w:hAnsi="Arial" w:cs="Arial"/>
          <w:b/>
          <w:bCs/>
          <w:sz w:val="20"/>
          <w:szCs w:val="20"/>
        </w:rPr>
        <w:t>named insured</w:t>
      </w:r>
      <w:r w:rsidRPr="00A3571A">
        <w:rPr>
          <w:rFonts w:ascii="Arial" w:hAnsi="Arial" w:cs="Arial"/>
          <w:sz w:val="20"/>
          <w:szCs w:val="20"/>
        </w:rPr>
        <w:t xml:space="preserve"> by surrender thereof to us </w:t>
      </w:r>
      <w:r w:rsidR="005C61AC" w:rsidRPr="00A3571A">
        <w:rPr>
          <w:rFonts w:ascii="Arial" w:hAnsi="Arial" w:cs="Arial"/>
          <w:sz w:val="20"/>
          <w:szCs w:val="20"/>
        </w:rPr>
        <w:t xml:space="preserve">or any of our authorized agents.  The named insured may also cancel this policy </w:t>
      </w:r>
      <w:r w:rsidRPr="00A3571A">
        <w:rPr>
          <w:rFonts w:ascii="Arial" w:hAnsi="Arial" w:cs="Arial"/>
          <w:sz w:val="20"/>
          <w:szCs w:val="20"/>
        </w:rPr>
        <w:t>by mailing to us written notice stating when thereafter such cancellation shall be effective.</w:t>
      </w:r>
    </w:p>
    <w:p w14:paraId="3B9E039E" w14:textId="62EFAF83" w:rsidR="00F822B1" w:rsidRPr="00A3571A" w:rsidRDefault="00F822B1" w:rsidP="00557F30">
      <w:pPr>
        <w:numPr>
          <w:ilvl w:val="0"/>
          <w:numId w:val="33"/>
        </w:numPr>
        <w:spacing w:before="200"/>
        <w:ind w:left="1080" w:right="19" w:hanging="360"/>
        <w:jc w:val="both"/>
        <w:rPr>
          <w:rFonts w:ascii="Arial" w:hAnsi="Arial" w:cs="Arial"/>
          <w:sz w:val="20"/>
          <w:szCs w:val="20"/>
        </w:rPr>
      </w:pPr>
      <w:r w:rsidRPr="00A3571A">
        <w:rPr>
          <w:rFonts w:ascii="Arial" w:hAnsi="Arial" w:cs="Arial"/>
          <w:sz w:val="20"/>
          <w:szCs w:val="20"/>
        </w:rPr>
        <w:t xml:space="preserve">We may only cancel this policy in the event of nonpayment of premium. If we cancel the policy, we will give the </w:t>
      </w:r>
      <w:r w:rsidRPr="00A3571A">
        <w:rPr>
          <w:rFonts w:ascii="Arial" w:hAnsi="Arial" w:cs="Arial"/>
          <w:b/>
          <w:bCs/>
          <w:sz w:val="20"/>
          <w:szCs w:val="20"/>
        </w:rPr>
        <w:t>named insured</w:t>
      </w:r>
      <w:r w:rsidRPr="00A3571A">
        <w:rPr>
          <w:rFonts w:ascii="Arial" w:hAnsi="Arial" w:cs="Arial"/>
          <w:sz w:val="20"/>
          <w:szCs w:val="20"/>
        </w:rPr>
        <w:t xml:space="preserve"> written notice of cancellation at least twenty (20) days before the effective time of cancellation. Notice of cancellation shall state the effective time of cancellation</w:t>
      </w:r>
      <w:r w:rsidR="005C61AC" w:rsidRPr="00A3571A">
        <w:rPr>
          <w:rFonts w:ascii="Arial" w:hAnsi="Arial" w:cs="Arial"/>
          <w:sz w:val="20"/>
          <w:szCs w:val="20"/>
        </w:rPr>
        <w:t xml:space="preserve"> and the amount due</w:t>
      </w:r>
      <w:r w:rsidRPr="00A3571A">
        <w:rPr>
          <w:rFonts w:ascii="Arial" w:hAnsi="Arial" w:cs="Arial"/>
          <w:sz w:val="20"/>
          <w:szCs w:val="20"/>
        </w:rPr>
        <w:t xml:space="preserve">. The </w:t>
      </w:r>
      <w:r w:rsidR="005C61AC" w:rsidRPr="00A3571A">
        <w:rPr>
          <w:rFonts w:ascii="Arial" w:hAnsi="Arial" w:cs="Arial"/>
          <w:b/>
          <w:bCs/>
          <w:sz w:val="20"/>
          <w:szCs w:val="20"/>
        </w:rPr>
        <w:t>p</w:t>
      </w:r>
      <w:r w:rsidRPr="00A3571A">
        <w:rPr>
          <w:rFonts w:ascii="Arial" w:hAnsi="Arial" w:cs="Arial"/>
          <w:b/>
          <w:bCs/>
          <w:sz w:val="20"/>
          <w:szCs w:val="20"/>
        </w:rPr>
        <w:t xml:space="preserve">olicy </w:t>
      </w:r>
      <w:r w:rsidR="005C61AC" w:rsidRPr="00A3571A">
        <w:rPr>
          <w:rFonts w:ascii="Arial" w:hAnsi="Arial" w:cs="Arial"/>
          <w:b/>
          <w:bCs/>
          <w:sz w:val="20"/>
          <w:szCs w:val="20"/>
        </w:rPr>
        <w:t>p</w:t>
      </w:r>
      <w:r w:rsidRPr="00A3571A">
        <w:rPr>
          <w:rFonts w:ascii="Arial" w:hAnsi="Arial" w:cs="Arial"/>
          <w:b/>
          <w:bCs/>
          <w:sz w:val="20"/>
          <w:szCs w:val="20"/>
        </w:rPr>
        <w:t>eriod</w:t>
      </w:r>
      <w:r w:rsidRPr="00A3571A">
        <w:rPr>
          <w:rFonts w:ascii="Arial" w:hAnsi="Arial" w:cs="Arial"/>
          <w:sz w:val="20"/>
          <w:szCs w:val="20"/>
        </w:rPr>
        <w:t xml:space="preserve"> shall end at that time.</w:t>
      </w:r>
    </w:p>
    <w:p w14:paraId="17A97BF7" w14:textId="51AAEB81" w:rsidR="00F822B1" w:rsidRPr="00A3571A" w:rsidRDefault="00F822B1" w:rsidP="00557F30">
      <w:pPr>
        <w:numPr>
          <w:ilvl w:val="0"/>
          <w:numId w:val="33"/>
        </w:numPr>
        <w:spacing w:before="200"/>
        <w:ind w:left="1080" w:right="19" w:hanging="360"/>
        <w:jc w:val="both"/>
        <w:rPr>
          <w:rFonts w:ascii="Arial" w:hAnsi="Arial" w:cs="Arial"/>
          <w:sz w:val="20"/>
          <w:szCs w:val="20"/>
        </w:rPr>
      </w:pPr>
      <w:r w:rsidRPr="00A3571A">
        <w:rPr>
          <w:rFonts w:ascii="Arial" w:hAnsi="Arial" w:cs="Arial"/>
          <w:sz w:val="20"/>
          <w:szCs w:val="20"/>
        </w:rPr>
        <w:t xml:space="preserve">All notices of cancellation by us shall be mailed to the </w:t>
      </w:r>
      <w:r w:rsidRPr="00A3571A">
        <w:rPr>
          <w:rFonts w:ascii="Arial" w:hAnsi="Arial" w:cs="Arial"/>
          <w:b/>
          <w:bCs/>
          <w:sz w:val="20"/>
          <w:szCs w:val="20"/>
        </w:rPr>
        <w:t>named insured</w:t>
      </w:r>
      <w:r w:rsidRPr="00A3571A">
        <w:rPr>
          <w:rFonts w:ascii="Arial" w:hAnsi="Arial" w:cs="Arial"/>
          <w:sz w:val="20"/>
          <w:szCs w:val="20"/>
        </w:rPr>
        <w:t xml:space="preserve"> at the last mailing address known by us and shall state that the reason for the cancellation is non-payment of premium. A copy of all such notices shall be sent to </w:t>
      </w:r>
      <w:r w:rsidR="003B79E3" w:rsidRPr="003B79E3">
        <w:rPr>
          <w:rFonts w:ascii="Arial" w:hAnsi="Arial" w:cs="Arial"/>
          <w:b/>
          <w:sz w:val="20"/>
          <w:szCs w:val="20"/>
        </w:rPr>
        <w:t>your</w:t>
      </w:r>
      <w:r w:rsidRPr="00A3571A">
        <w:rPr>
          <w:rFonts w:ascii="Arial" w:hAnsi="Arial" w:cs="Arial"/>
          <w:sz w:val="20"/>
          <w:szCs w:val="20"/>
        </w:rPr>
        <w:t xml:space="preserve"> broker, if known. We shall maintain proof of mailing of such notice on a recognized U.S. Post Office form or a form acceptable to the U.S. Post Office. </w:t>
      </w:r>
      <w:r w:rsidRPr="00A3571A">
        <w:rPr>
          <w:rFonts w:ascii="Arial" w:hAnsi="Arial" w:cs="Arial"/>
          <w:noProof/>
          <w:sz w:val="20"/>
          <w:szCs w:val="20"/>
        </w:rPr>
        <w:drawing>
          <wp:inline distT="0" distB="0" distL="0" distR="0" wp14:anchorId="148E399D" wp14:editId="2F44F6B5">
            <wp:extent cx="12192" cy="21343"/>
            <wp:effectExtent l="0" t="0" r="0" b="0"/>
            <wp:docPr id="126455" name="Picture 126455"/>
            <wp:cNvGraphicFramePr/>
            <a:graphic xmlns:a="http://schemas.openxmlformats.org/drawingml/2006/main">
              <a:graphicData uri="http://schemas.openxmlformats.org/drawingml/2006/picture">
                <pic:pic xmlns:pic="http://schemas.openxmlformats.org/drawingml/2006/picture">
                  <pic:nvPicPr>
                    <pic:cNvPr id="126455" name="Picture 126455"/>
                    <pic:cNvPicPr/>
                  </pic:nvPicPr>
                  <pic:blipFill>
                    <a:blip r:embed="rId17"/>
                    <a:stretch>
                      <a:fillRect/>
                    </a:stretch>
                  </pic:blipFill>
                  <pic:spPr>
                    <a:xfrm>
                      <a:off x="0" y="0"/>
                      <a:ext cx="12192" cy="21343"/>
                    </a:xfrm>
                    <a:prstGeom prst="rect">
                      <a:avLst/>
                    </a:prstGeom>
                  </pic:spPr>
                </pic:pic>
              </a:graphicData>
            </a:graphic>
          </wp:inline>
        </w:drawing>
      </w:r>
      <w:r w:rsidRPr="00A3571A">
        <w:rPr>
          <w:rFonts w:ascii="Arial" w:hAnsi="Arial" w:cs="Arial"/>
          <w:sz w:val="20"/>
          <w:szCs w:val="20"/>
        </w:rPr>
        <w:t xml:space="preserve"> The mailing of notice as aforesaid shall be sufficient proof of notice.</w:t>
      </w:r>
    </w:p>
    <w:p w14:paraId="5C0569E0" w14:textId="3B0135E5" w:rsidR="00F822B1" w:rsidRPr="00A3571A" w:rsidRDefault="00F822B1" w:rsidP="00557F30">
      <w:pPr>
        <w:numPr>
          <w:ilvl w:val="0"/>
          <w:numId w:val="33"/>
        </w:numPr>
        <w:spacing w:before="200"/>
        <w:ind w:left="1080" w:right="19" w:hanging="360"/>
        <w:jc w:val="both"/>
        <w:rPr>
          <w:rFonts w:ascii="Arial" w:hAnsi="Arial" w:cs="Arial"/>
          <w:sz w:val="20"/>
          <w:szCs w:val="20"/>
        </w:rPr>
      </w:pPr>
      <w:r w:rsidRPr="00A3571A">
        <w:rPr>
          <w:rFonts w:ascii="Arial" w:hAnsi="Arial" w:cs="Arial"/>
          <w:sz w:val="20"/>
          <w:szCs w:val="20"/>
        </w:rPr>
        <w:t xml:space="preserve">The </w:t>
      </w:r>
      <w:r w:rsidRPr="00A3571A">
        <w:rPr>
          <w:rFonts w:ascii="Arial" w:hAnsi="Arial" w:cs="Arial"/>
          <w:b/>
          <w:bCs/>
          <w:sz w:val="20"/>
          <w:szCs w:val="20"/>
        </w:rPr>
        <w:t>named insured</w:t>
      </w:r>
      <w:r w:rsidRPr="00A3571A">
        <w:rPr>
          <w:rFonts w:ascii="Arial" w:hAnsi="Arial" w:cs="Arial"/>
          <w:sz w:val="20"/>
          <w:szCs w:val="20"/>
        </w:rPr>
        <w:t xml:space="preserve"> is authorized to act on behalf of all of </w:t>
      </w:r>
      <w:r w:rsidR="003B79E3" w:rsidRPr="003B79E3">
        <w:rPr>
          <w:rFonts w:ascii="Arial" w:hAnsi="Arial" w:cs="Arial"/>
          <w:b/>
          <w:sz w:val="20"/>
          <w:szCs w:val="20"/>
        </w:rPr>
        <w:t>you</w:t>
      </w:r>
      <w:r w:rsidRPr="00A3571A">
        <w:rPr>
          <w:rFonts w:ascii="Arial" w:hAnsi="Arial" w:cs="Arial"/>
          <w:sz w:val="20"/>
          <w:szCs w:val="20"/>
        </w:rPr>
        <w:t xml:space="preserve"> with respect to the giving and receiving of notice of cancellation and to the receiving of any return premium that may become payable under this policy.</w:t>
      </w:r>
    </w:p>
    <w:p w14:paraId="56BBAA96" w14:textId="642EDEF9" w:rsidR="00F822B1" w:rsidRPr="00A3571A" w:rsidRDefault="00F822B1" w:rsidP="00557F30">
      <w:pPr>
        <w:numPr>
          <w:ilvl w:val="0"/>
          <w:numId w:val="33"/>
        </w:numPr>
        <w:spacing w:before="200"/>
        <w:ind w:left="1080" w:right="19" w:hanging="360"/>
        <w:jc w:val="both"/>
        <w:rPr>
          <w:rFonts w:ascii="Arial" w:hAnsi="Arial" w:cs="Arial"/>
          <w:sz w:val="20"/>
          <w:szCs w:val="20"/>
        </w:rPr>
      </w:pPr>
      <w:r w:rsidRPr="00A3571A">
        <w:rPr>
          <w:rFonts w:ascii="Arial" w:hAnsi="Arial" w:cs="Arial"/>
          <w:sz w:val="20"/>
          <w:szCs w:val="20"/>
        </w:rPr>
        <w:t xml:space="preserve">If the </w:t>
      </w:r>
      <w:r w:rsidRPr="00A3571A">
        <w:rPr>
          <w:rFonts w:ascii="Arial" w:hAnsi="Arial" w:cs="Arial"/>
          <w:b/>
          <w:bCs/>
          <w:sz w:val="20"/>
          <w:szCs w:val="20"/>
        </w:rPr>
        <w:t>named insured</w:t>
      </w:r>
      <w:r w:rsidRPr="00A3571A">
        <w:rPr>
          <w:rFonts w:ascii="Arial" w:hAnsi="Arial" w:cs="Arial"/>
          <w:sz w:val="20"/>
          <w:szCs w:val="20"/>
        </w:rPr>
        <w:t xml:space="preserve"> cancels, earned premium shall be computed in accordance with the short rate table and procedure in use for this policy. If we cancel, earned premium shall be computed pro rata. </w:t>
      </w:r>
      <w:r w:rsidR="005C61AC" w:rsidRPr="00A3571A">
        <w:rPr>
          <w:rFonts w:ascii="Arial" w:hAnsi="Arial" w:cs="Arial"/>
          <w:sz w:val="20"/>
          <w:szCs w:val="20"/>
        </w:rPr>
        <w:t xml:space="preserve">However, when the premium is advanced under a premium finance agreement, the cancellation refund will be pro rata.  </w:t>
      </w:r>
      <w:r w:rsidRPr="00A3571A">
        <w:rPr>
          <w:rFonts w:ascii="Arial" w:hAnsi="Arial" w:cs="Arial"/>
          <w:sz w:val="20"/>
          <w:szCs w:val="20"/>
        </w:rPr>
        <w:t>Premium adjustment may be made either at the time cancellation is effected or as soon as practicable after cancellation becomes effective, but payment or tender of unearned premium is not a condition of cancellation.</w:t>
      </w:r>
    </w:p>
    <w:p w14:paraId="27AF2EE7" w14:textId="0C339449" w:rsidR="006B1D6C" w:rsidRPr="009C598B" w:rsidRDefault="00F822B1" w:rsidP="009C598B">
      <w:pPr>
        <w:pStyle w:val="Heading4"/>
        <w:spacing w:before="200"/>
        <w:ind w:left="327" w:firstLine="393"/>
        <w:jc w:val="both"/>
        <w:rPr>
          <w:rFonts w:ascii="Arial" w:hAnsi="Arial" w:cs="Arial"/>
          <w:b/>
          <w:bCs/>
          <w:i w:val="0"/>
          <w:iCs w:val="0"/>
          <w:color w:val="auto"/>
          <w:sz w:val="20"/>
          <w:szCs w:val="20"/>
          <w:u w:val="single"/>
        </w:rPr>
      </w:pPr>
      <w:r w:rsidRPr="00A3571A">
        <w:rPr>
          <w:rFonts w:ascii="Arial" w:hAnsi="Arial" w:cs="Arial"/>
          <w:b/>
          <w:bCs/>
          <w:i w:val="0"/>
          <w:iCs w:val="0"/>
          <w:color w:val="auto"/>
          <w:sz w:val="20"/>
          <w:szCs w:val="20"/>
          <w:u w:val="single"/>
        </w:rPr>
        <w:t>Nonrenewal</w:t>
      </w:r>
    </w:p>
    <w:p w14:paraId="14CDABA8" w14:textId="753B00CA" w:rsidR="005C61AC" w:rsidRPr="00A3571A" w:rsidRDefault="006B1D6C" w:rsidP="009C598B">
      <w:pPr>
        <w:keepNext/>
        <w:keepLines/>
        <w:tabs>
          <w:tab w:val="left" w:pos="3926"/>
        </w:tabs>
        <w:autoSpaceDE w:val="0"/>
        <w:autoSpaceDN w:val="0"/>
        <w:adjustRightInd w:val="0"/>
        <w:spacing w:before="240"/>
        <w:ind w:left="1080" w:hanging="360"/>
        <w:jc w:val="both"/>
        <w:rPr>
          <w:rFonts w:ascii="Arial" w:hAnsi="Arial" w:cs="Arial"/>
          <w:bCs/>
          <w:color w:val="000000" w:themeColor="text1"/>
          <w:sz w:val="20"/>
          <w:szCs w:val="20"/>
        </w:rPr>
      </w:pPr>
      <w:r w:rsidRPr="009C598B">
        <w:rPr>
          <w:rFonts w:ascii="Arial" w:hAnsi="Arial" w:cs="Arial"/>
          <w:bCs/>
          <w:color w:val="000000" w:themeColor="text1"/>
          <w:sz w:val="20"/>
          <w:szCs w:val="20"/>
        </w:rPr>
        <w:t>a.</w:t>
      </w:r>
      <w:r w:rsidRPr="00A3571A">
        <w:rPr>
          <w:rFonts w:ascii="Arial" w:hAnsi="Arial" w:cs="Arial"/>
          <w:bCs/>
          <w:color w:val="000000" w:themeColor="text1"/>
          <w:sz w:val="20"/>
          <w:szCs w:val="20"/>
        </w:rPr>
        <w:tab/>
      </w:r>
      <w:r w:rsidR="005C61AC" w:rsidRPr="00A3571A">
        <w:rPr>
          <w:rFonts w:ascii="Arial" w:hAnsi="Arial" w:cs="Arial"/>
          <w:bCs/>
          <w:color w:val="000000" w:themeColor="text1"/>
          <w:sz w:val="20"/>
          <w:szCs w:val="20"/>
        </w:rPr>
        <w:t>This</w:t>
      </w:r>
      <w:r w:rsidR="005C61AC" w:rsidRPr="00A3571A">
        <w:rPr>
          <w:rFonts w:ascii="Arial" w:hAnsi="Arial"/>
          <w:color w:val="000000" w:themeColor="text1"/>
          <w:sz w:val="20"/>
          <w:szCs w:val="20"/>
        </w:rPr>
        <w:t xml:space="preserve"> policy shall </w:t>
      </w:r>
      <w:r w:rsidR="005C61AC" w:rsidRPr="00A3571A">
        <w:rPr>
          <w:rFonts w:ascii="Arial" w:hAnsi="Arial" w:cs="Arial"/>
          <w:bCs/>
          <w:color w:val="000000" w:themeColor="text1"/>
          <w:sz w:val="20"/>
          <w:szCs w:val="20"/>
        </w:rPr>
        <w:t xml:space="preserve">remain in full force and effect pursuant to the same terms, conditions and rates unless a </w:t>
      </w:r>
      <w:r w:rsidR="005C61AC" w:rsidRPr="00A3571A">
        <w:rPr>
          <w:rFonts w:ascii="Arial" w:hAnsi="Arial"/>
          <w:color w:val="000000" w:themeColor="text1"/>
          <w:sz w:val="20"/>
          <w:szCs w:val="20"/>
        </w:rPr>
        <w:t xml:space="preserve">written notice </w:t>
      </w:r>
      <w:r w:rsidR="005C61AC" w:rsidRPr="00A3571A">
        <w:rPr>
          <w:rFonts w:ascii="Arial" w:hAnsi="Arial" w:cs="Arial"/>
          <w:bCs/>
          <w:color w:val="000000" w:themeColor="text1"/>
          <w:sz w:val="20"/>
          <w:szCs w:val="20"/>
        </w:rPr>
        <w:t xml:space="preserve">is mailed or delivered by us </w:t>
      </w:r>
      <w:r w:rsidR="005C61AC" w:rsidRPr="00A3571A">
        <w:rPr>
          <w:rFonts w:ascii="Arial" w:hAnsi="Arial"/>
          <w:color w:val="000000" w:themeColor="text1"/>
          <w:sz w:val="20"/>
          <w:szCs w:val="20"/>
        </w:rPr>
        <w:t xml:space="preserve">to the </w:t>
      </w:r>
      <w:r w:rsidR="005C61AC" w:rsidRPr="00A3571A">
        <w:rPr>
          <w:rFonts w:ascii="Arial" w:hAnsi="Arial"/>
          <w:b/>
          <w:bCs/>
          <w:color w:val="000000" w:themeColor="text1"/>
          <w:sz w:val="20"/>
          <w:szCs w:val="20"/>
        </w:rPr>
        <w:t>named insured</w:t>
      </w:r>
      <w:r w:rsidR="005C61AC" w:rsidRPr="00A3571A">
        <w:rPr>
          <w:rFonts w:ascii="Arial" w:hAnsi="Arial"/>
          <w:color w:val="000000" w:themeColor="text1"/>
          <w:sz w:val="20"/>
          <w:szCs w:val="20"/>
        </w:rPr>
        <w:t xml:space="preserve"> </w:t>
      </w:r>
      <w:r w:rsidR="005C61AC" w:rsidRPr="00A3571A">
        <w:rPr>
          <w:rFonts w:ascii="Arial" w:hAnsi="Arial" w:cs="Arial"/>
          <w:bCs/>
          <w:color w:val="000000" w:themeColor="text1"/>
          <w:sz w:val="20"/>
          <w:szCs w:val="20"/>
        </w:rPr>
        <w:t xml:space="preserve">and to the </w:t>
      </w:r>
      <w:r w:rsidR="005C61AC" w:rsidRPr="00A3571A">
        <w:rPr>
          <w:rFonts w:ascii="Arial" w:hAnsi="Arial" w:cs="Arial"/>
          <w:b/>
          <w:color w:val="000000" w:themeColor="text1"/>
          <w:sz w:val="20"/>
          <w:szCs w:val="20"/>
        </w:rPr>
        <w:t>named insured’s</w:t>
      </w:r>
      <w:r w:rsidR="005C61AC" w:rsidRPr="00A3571A">
        <w:rPr>
          <w:rFonts w:ascii="Arial" w:hAnsi="Arial" w:cs="Arial"/>
          <w:bCs/>
          <w:color w:val="000000" w:themeColor="text1"/>
          <w:sz w:val="20"/>
          <w:szCs w:val="20"/>
        </w:rPr>
        <w:t xml:space="preserve"> authorized agent or broker, indicating </w:t>
      </w:r>
      <w:r w:rsidR="005C61AC" w:rsidRPr="00A3571A">
        <w:rPr>
          <w:rFonts w:ascii="Arial" w:hAnsi="Arial"/>
          <w:color w:val="000000" w:themeColor="text1"/>
          <w:sz w:val="20"/>
          <w:szCs w:val="20"/>
        </w:rPr>
        <w:t>our intention</w:t>
      </w:r>
      <w:r w:rsidR="005C61AC" w:rsidRPr="00A3571A">
        <w:rPr>
          <w:rFonts w:ascii="Arial" w:hAnsi="Arial" w:cs="Arial"/>
          <w:bCs/>
          <w:color w:val="000000" w:themeColor="text1"/>
          <w:sz w:val="20"/>
          <w:szCs w:val="20"/>
        </w:rPr>
        <w:t>:</w:t>
      </w:r>
    </w:p>
    <w:p w14:paraId="58A0929D" w14:textId="2D7066FB" w:rsidR="005C61AC" w:rsidRPr="00A3571A" w:rsidRDefault="005C61AC" w:rsidP="009C598B">
      <w:pPr>
        <w:keepNext/>
        <w:keepLines/>
        <w:autoSpaceDE w:val="0"/>
        <w:autoSpaceDN w:val="0"/>
        <w:adjustRightInd w:val="0"/>
        <w:spacing w:before="200"/>
        <w:ind w:left="1440" w:hanging="360"/>
        <w:jc w:val="both"/>
        <w:rPr>
          <w:rFonts w:ascii="Arial" w:hAnsi="Arial" w:cs="Arial"/>
          <w:bCs/>
          <w:color w:val="000000" w:themeColor="text1"/>
          <w:sz w:val="20"/>
          <w:szCs w:val="20"/>
        </w:rPr>
      </w:pPr>
      <w:r w:rsidRPr="009C598B">
        <w:rPr>
          <w:rFonts w:ascii="Arial" w:hAnsi="Arial" w:cs="Arial"/>
          <w:bCs/>
          <w:color w:val="000000" w:themeColor="text1"/>
          <w:sz w:val="20"/>
          <w:szCs w:val="20"/>
        </w:rPr>
        <w:t>i.</w:t>
      </w:r>
      <w:r w:rsidRPr="00A3571A">
        <w:rPr>
          <w:rFonts w:ascii="Arial" w:hAnsi="Arial" w:cs="Arial"/>
          <w:bCs/>
          <w:color w:val="000000" w:themeColor="text1"/>
          <w:sz w:val="20"/>
          <w:szCs w:val="20"/>
        </w:rPr>
        <w:t xml:space="preserve"> </w:t>
      </w:r>
      <w:r w:rsidRPr="00A3571A">
        <w:rPr>
          <w:rFonts w:ascii="Arial" w:hAnsi="Arial" w:cs="Arial"/>
          <w:bCs/>
          <w:color w:val="000000" w:themeColor="text1"/>
          <w:sz w:val="20"/>
          <w:szCs w:val="20"/>
        </w:rPr>
        <w:tab/>
        <w:t xml:space="preserve">not to renew </w:t>
      </w:r>
      <w:r w:rsidRPr="00A3571A">
        <w:rPr>
          <w:rFonts w:ascii="Arial" w:hAnsi="Arial"/>
          <w:color w:val="000000" w:themeColor="text1"/>
          <w:sz w:val="20"/>
          <w:szCs w:val="20"/>
        </w:rPr>
        <w:t>the policy</w:t>
      </w:r>
      <w:r w:rsidRPr="00A3571A">
        <w:rPr>
          <w:rFonts w:ascii="Arial" w:hAnsi="Arial" w:cs="Arial"/>
          <w:bCs/>
          <w:color w:val="000000" w:themeColor="text1"/>
          <w:sz w:val="20"/>
          <w:szCs w:val="20"/>
        </w:rPr>
        <w:t>;</w:t>
      </w:r>
    </w:p>
    <w:p w14:paraId="6EE934E1" w14:textId="0163E1A7" w:rsidR="005C61AC" w:rsidRPr="00A3571A" w:rsidRDefault="005C61AC" w:rsidP="009C598B">
      <w:pPr>
        <w:keepNext/>
        <w:keepLines/>
        <w:autoSpaceDE w:val="0"/>
        <w:autoSpaceDN w:val="0"/>
        <w:adjustRightInd w:val="0"/>
        <w:spacing w:before="200"/>
        <w:ind w:left="1440" w:hanging="360"/>
        <w:jc w:val="both"/>
        <w:rPr>
          <w:rFonts w:ascii="Arial" w:hAnsi="Arial" w:cs="Arial"/>
          <w:bCs/>
          <w:color w:val="000000" w:themeColor="text1"/>
          <w:sz w:val="20"/>
          <w:szCs w:val="20"/>
        </w:rPr>
      </w:pPr>
      <w:r w:rsidRPr="009C598B">
        <w:rPr>
          <w:rFonts w:ascii="Arial" w:hAnsi="Arial" w:cs="Arial"/>
          <w:bCs/>
          <w:color w:val="000000" w:themeColor="text1"/>
          <w:sz w:val="20"/>
          <w:szCs w:val="20"/>
        </w:rPr>
        <w:t>ii.</w:t>
      </w:r>
      <w:r w:rsidRPr="00A3571A">
        <w:rPr>
          <w:rFonts w:ascii="Arial" w:hAnsi="Arial" w:cs="Arial"/>
          <w:bCs/>
          <w:color w:val="000000" w:themeColor="text1"/>
          <w:sz w:val="20"/>
          <w:szCs w:val="20"/>
        </w:rPr>
        <w:tab/>
        <w:t xml:space="preserve"> to condition our renewal upon change of limits, change in type of coverage, reduction</w:t>
      </w:r>
      <w:r w:rsidRPr="00A3571A">
        <w:rPr>
          <w:rFonts w:ascii="Arial" w:hAnsi="Arial"/>
          <w:color w:val="000000" w:themeColor="text1"/>
          <w:sz w:val="20"/>
          <w:szCs w:val="20"/>
        </w:rPr>
        <w:t xml:space="preserve"> of </w:t>
      </w:r>
      <w:r w:rsidRPr="00A3571A">
        <w:rPr>
          <w:rFonts w:ascii="Arial" w:hAnsi="Arial" w:cs="Arial"/>
          <w:bCs/>
          <w:color w:val="000000" w:themeColor="text1"/>
          <w:sz w:val="20"/>
          <w:szCs w:val="20"/>
        </w:rPr>
        <w:t xml:space="preserve">coverage, increased deductible or addition of any exclusion, or upon increased premiums in excess of ten percent (10%) (exclusive of any premium increase due to change in exposure [including claims-made step factors] and/or rating plans based solely on </w:t>
      </w:r>
      <w:r w:rsidR="003B79E3" w:rsidRPr="003B79E3">
        <w:rPr>
          <w:rFonts w:ascii="Arial" w:hAnsi="Arial" w:cs="Arial"/>
          <w:b/>
          <w:bCs/>
          <w:color w:val="000000" w:themeColor="text1"/>
          <w:sz w:val="20"/>
          <w:szCs w:val="20"/>
        </w:rPr>
        <w:t>your</w:t>
      </w:r>
      <w:r w:rsidRPr="00A3571A">
        <w:rPr>
          <w:rFonts w:ascii="Arial" w:hAnsi="Arial" w:cs="Arial"/>
          <w:bCs/>
          <w:color w:val="000000" w:themeColor="text1"/>
          <w:sz w:val="20"/>
          <w:szCs w:val="20"/>
        </w:rPr>
        <w:t xml:space="preserve"> developed experience); or</w:t>
      </w:r>
    </w:p>
    <w:p w14:paraId="744A7B78" w14:textId="7154218C" w:rsidR="005C61AC" w:rsidRPr="009C598B" w:rsidRDefault="005C61AC" w:rsidP="009C598B">
      <w:pPr>
        <w:keepNext/>
        <w:keepLines/>
        <w:autoSpaceDE w:val="0"/>
        <w:autoSpaceDN w:val="0"/>
        <w:adjustRightInd w:val="0"/>
        <w:spacing w:before="240"/>
        <w:ind w:left="1080"/>
        <w:jc w:val="both"/>
        <w:rPr>
          <w:rFonts w:ascii="Arial" w:hAnsi="Arial"/>
          <w:color w:val="000000" w:themeColor="text1"/>
          <w:sz w:val="20"/>
          <w:szCs w:val="20"/>
        </w:rPr>
      </w:pPr>
      <w:r w:rsidRPr="00A3571A">
        <w:rPr>
          <w:rFonts w:ascii="Arial" w:hAnsi="Arial" w:cs="Arial"/>
          <w:bCs/>
          <w:color w:val="000000" w:themeColor="text1"/>
          <w:sz w:val="20"/>
          <w:szCs w:val="20"/>
        </w:rPr>
        <w:t xml:space="preserve">If we decide not to renew this policy or to conditionally renew this policy as set forth above, we will mail or deliver written notice </w:t>
      </w:r>
      <w:r w:rsidRPr="00A3571A">
        <w:rPr>
          <w:rFonts w:ascii="Arial" w:hAnsi="Arial"/>
          <w:color w:val="000000" w:themeColor="text1"/>
          <w:sz w:val="20"/>
          <w:szCs w:val="20"/>
        </w:rPr>
        <w:t xml:space="preserve">to the </w:t>
      </w:r>
      <w:r w:rsidRPr="00A3571A">
        <w:rPr>
          <w:rFonts w:ascii="Arial" w:hAnsi="Arial"/>
          <w:b/>
          <w:bCs/>
          <w:color w:val="000000" w:themeColor="text1"/>
          <w:sz w:val="20"/>
          <w:szCs w:val="20"/>
        </w:rPr>
        <w:t>named insured</w:t>
      </w:r>
      <w:r w:rsidRPr="00A3571A">
        <w:rPr>
          <w:rFonts w:ascii="Arial" w:hAnsi="Arial"/>
          <w:color w:val="000000" w:themeColor="text1"/>
          <w:sz w:val="20"/>
          <w:szCs w:val="20"/>
        </w:rPr>
        <w:t xml:space="preserve"> at the address </w:t>
      </w:r>
      <w:r w:rsidRPr="00A3571A">
        <w:rPr>
          <w:rFonts w:ascii="Arial" w:hAnsi="Arial" w:cs="Arial"/>
          <w:bCs/>
          <w:color w:val="000000" w:themeColor="text1"/>
          <w:sz w:val="20"/>
          <w:szCs w:val="20"/>
        </w:rPr>
        <w:t xml:space="preserve">shown in </w:t>
      </w:r>
      <w:r w:rsidRPr="00A3571A">
        <w:rPr>
          <w:rFonts w:ascii="Arial" w:hAnsi="Arial"/>
          <w:color w:val="000000" w:themeColor="text1"/>
          <w:sz w:val="20"/>
          <w:szCs w:val="20"/>
        </w:rPr>
        <w:t xml:space="preserve">the </w:t>
      </w:r>
      <w:r w:rsidRPr="00A3571A">
        <w:rPr>
          <w:rFonts w:ascii="Arial" w:hAnsi="Arial" w:cs="Arial"/>
          <w:bCs/>
          <w:color w:val="000000" w:themeColor="text1"/>
          <w:sz w:val="20"/>
          <w:szCs w:val="20"/>
        </w:rPr>
        <w:t xml:space="preserve">Declarations, and </w:t>
      </w:r>
      <w:r w:rsidR="00A27FE2" w:rsidRPr="00A3571A">
        <w:rPr>
          <w:rFonts w:ascii="Arial" w:hAnsi="Arial" w:cs="Arial"/>
          <w:bCs/>
          <w:color w:val="000000" w:themeColor="text1"/>
          <w:sz w:val="20"/>
          <w:szCs w:val="20"/>
        </w:rPr>
        <w:t xml:space="preserve">a copy to the </w:t>
      </w:r>
      <w:r w:rsidR="00A27FE2" w:rsidRPr="00A3571A">
        <w:rPr>
          <w:rFonts w:ascii="Arial" w:hAnsi="Arial" w:cs="Arial"/>
          <w:b/>
          <w:color w:val="000000" w:themeColor="text1"/>
          <w:sz w:val="20"/>
          <w:szCs w:val="20"/>
        </w:rPr>
        <w:t>named insured’s</w:t>
      </w:r>
      <w:r w:rsidR="00A27FE2" w:rsidRPr="00A3571A">
        <w:rPr>
          <w:rFonts w:ascii="Arial" w:hAnsi="Arial" w:cs="Arial"/>
          <w:bCs/>
          <w:color w:val="000000" w:themeColor="text1"/>
          <w:sz w:val="20"/>
          <w:szCs w:val="20"/>
        </w:rPr>
        <w:t xml:space="preserve"> authorized agent or broker, if known</w:t>
      </w:r>
      <w:r w:rsidRPr="00A3571A">
        <w:rPr>
          <w:rFonts w:ascii="Arial" w:hAnsi="Arial" w:cs="Arial"/>
          <w:bCs/>
          <w:color w:val="000000" w:themeColor="text1"/>
          <w:sz w:val="20"/>
          <w:szCs w:val="20"/>
        </w:rPr>
        <w:t>.  If notice is mailed,</w:t>
      </w:r>
      <w:r w:rsidRPr="00A3571A">
        <w:rPr>
          <w:rFonts w:ascii="Arial" w:hAnsi="Arial"/>
          <w:color w:val="000000" w:themeColor="text1"/>
          <w:sz w:val="20"/>
          <w:szCs w:val="20"/>
        </w:rPr>
        <w:t xml:space="preserve"> proof of mailing </w:t>
      </w:r>
      <w:r w:rsidRPr="00A3571A">
        <w:rPr>
          <w:rFonts w:ascii="Arial" w:hAnsi="Arial" w:cs="Arial"/>
          <w:bCs/>
          <w:color w:val="000000" w:themeColor="text1"/>
          <w:sz w:val="20"/>
          <w:szCs w:val="20"/>
        </w:rPr>
        <w:t>will</w:t>
      </w:r>
      <w:r w:rsidRPr="00A3571A">
        <w:rPr>
          <w:rFonts w:ascii="Arial" w:hAnsi="Arial"/>
          <w:color w:val="000000" w:themeColor="text1"/>
          <w:sz w:val="20"/>
          <w:szCs w:val="20"/>
        </w:rPr>
        <w:t xml:space="preserve"> be sufficient proof of notice.</w:t>
      </w:r>
      <w:r w:rsidRPr="00A3571A">
        <w:rPr>
          <w:rFonts w:ascii="Arial" w:hAnsi="Arial" w:cs="Arial"/>
          <w:bCs/>
          <w:color w:val="000000" w:themeColor="text1"/>
          <w:sz w:val="20"/>
          <w:szCs w:val="20"/>
        </w:rPr>
        <w:t xml:space="preserve">  We have no obligation to send such notice if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or its authorized agent or broker notifies us that the policy has been replaced or is no longer desired.  </w:t>
      </w:r>
    </w:p>
    <w:p w14:paraId="686F9870" w14:textId="77777777" w:rsidR="005C61AC" w:rsidRPr="00A3571A" w:rsidRDefault="005C61AC" w:rsidP="009C598B">
      <w:pPr>
        <w:keepNext/>
        <w:keepLines/>
        <w:autoSpaceDE w:val="0"/>
        <w:autoSpaceDN w:val="0"/>
        <w:adjustRightInd w:val="0"/>
        <w:spacing w:before="240"/>
        <w:ind w:left="1080" w:hanging="360"/>
        <w:jc w:val="both"/>
        <w:rPr>
          <w:rFonts w:ascii="Arial" w:hAnsi="Arial" w:cs="Arial"/>
          <w:bCs/>
          <w:color w:val="000000" w:themeColor="text1"/>
          <w:sz w:val="20"/>
          <w:szCs w:val="20"/>
        </w:rPr>
      </w:pPr>
      <w:r w:rsidRPr="009C598B">
        <w:rPr>
          <w:rFonts w:ascii="Arial" w:hAnsi="Arial" w:cs="Arial"/>
          <w:bCs/>
          <w:color w:val="000000" w:themeColor="text1"/>
          <w:sz w:val="20"/>
          <w:szCs w:val="20"/>
        </w:rPr>
        <w:t>b.</w:t>
      </w:r>
      <w:r w:rsidRPr="00A3571A">
        <w:rPr>
          <w:rFonts w:ascii="Arial" w:hAnsi="Arial" w:cs="Arial"/>
          <w:bCs/>
          <w:color w:val="000000" w:themeColor="text1"/>
          <w:sz w:val="20"/>
          <w:szCs w:val="20"/>
        </w:rPr>
        <w:tab/>
        <w:t xml:space="preserve">If we violate any of the provisions of paragraph a. above, by sending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an incomplete or late conditional notice:</w:t>
      </w:r>
    </w:p>
    <w:p w14:paraId="1C37E59E" w14:textId="77777777" w:rsidR="005C61AC" w:rsidRPr="00827169" w:rsidRDefault="005C61AC" w:rsidP="006B1D6C">
      <w:pPr>
        <w:autoSpaceDE w:val="0"/>
        <w:autoSpaceDN w:val="0"/>
        <w:adjustRightInd w:val="0"/>
        <w:ind w:left="720" w:hanging="360"/>
        <w:jc w:val="both"/>
        <w:rPr>
          <w:rFonts w:ascii="Arial" w:hAnsi="Arial" w:cs="Arial"/>
          <w:b/>
          <w:color w:val="000000" w:themeColor="text1"/>
          <w:sz w:val="20"/>
          <w:szCs w:val="20"/>
        </w:rPr>
      </w:pPr>
    </w:p>
    <w:p w14:paraId="287303B1" w14:textId="16AACD1F" w:rsidR="005C61AC" w:rsidRPr="00A3571A" w:rsidRDefault="005C61AC" w:rsidP="009C598B">
      <w:pPr>
        <w:keepNext/>
        <w:keepLines/>
        <w:autoSpaceDE w:val="0"/>
        <w:autoSpaceDN w:val="0"/>
        <w:adjustRightInd w:val="0"/>
        <w:ind w:left="1440" w:hanging="360"/>
        <w:jc w:val="both"/>
        <w:rPr>
          <w:rFonts w:ascii="Arial" w:hAnsi="Arial" w:cs="Arial"/>
          <w:bCs/>
          <w:color w:val="000000" w:themeColor="text1"/>
          <w:sz w:val="20"/>
          <w:szCs w:val="20"/>
        </w:rPr>
      </w:pPr>
      <w:r w:rsidRPr="009C598B">
        <w:rPr>
          <w:rFonts w:ascii="Arial" w:hAnsi="Arial" w:cs="Arial"/>
          <w:bCs/>
          <w:color w:val="000000" w:themeColor="text1"/>
          <w:sz w:val="20"/>
          <w:szCs w:val="20"/>
        </w:rPr>
        <w:t>i.</w:t>
      </w:r>
      <w:r w:rsidRPr="00A3571A">
        <w:rPr>
          <w:rFonts w:ascii="Arial" w:hAnsi="Arial" w:cs="Arial"/>
          <w:bCs/>
          <w:color w:val="000000" w:themeColor="text1"/>
          <w:sz w:val="20"/>
          <w:szCs w:val="20"/>
        </w:rPr>
        <w:tab/>
        <w:t xml:space="preserve">coverage will remain in effect at the same terms and conditions of this policy at the lower of the current rates or the prior period’s rates until sixty (60) days after such notice is mailed or delivered, unless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during this sixty (60) day period, has replaced the coverage or elects to cancel; </w:t>
      </w:r>
    </w:p>
    <w:p w14:paraId="5F61563F" w14:textId="77777777" w:rsidR="005C61AC" w:rsidRPr="00A3571A" w:rsidRDefault="005C61AC" w:rsidP="009C598B">
      <w:pPr>
        <w:keepNext/>
        <w:keepLines/>
        <w:autoSpaceDE w:val="0"/>
        <w:autoSpaceDN w:val="0"/>
        <w:adjustRightInd w:val="0"/>
        <w:spacing w:before="200"/>
        <w:ind w:left="1440" w:hanging="360"/>
        <w:jc w:val="both"/>
        <w:rPr>
          <w:rFonts w:ascii="Arial" w:hAnsi="Arial" w:cs="Arial"/>
          <w:bCs/>
          <w:color w:val="000000" w:themeColor="text1"/>
          <w:sz w:val="20"/>
          <w:szCs w:val="20"/>
        </w:rPr>
      </w:pPr>
      <w:r w:rsidRPr="009C598B">
        <w:rPr>
          <w:rFonts w:ascii="Arial" w:hAnsi="Arial" w:cs="Arial"/>
          <w:bCs/>
          <w:color w:val="000000" w:themeColor="text1"/>
          <w:sz w:val="20"/>
          <w:szCs w:val="20"/>
        </w:rPr>
        <w:t>ii.</w:t>
      </w:r>
      <w:r w:rsidRPr="00A3571A">
        <w:rPr>
          <w:rFonts w:ascii="Arial" w:hAnsi="Arial" w:cs="Arial"/>
          <w:bCs/>
          <w:color w:val="000000" w:themeColor="text1"/>
          <w:sz w:val="20"/>
          <w:szCs w:val="20"/>
        </w:rPr>
        <w:t xml:space="preserve"> </w:t>
      </w:r>
      <w:r w:rsidRPr="00A3571A">
        <w:rPr>
          <w:rFonts w:ascii="Arial" w:hAnsi="Arial" w:cs="Arial"/>
          <w:bCs/>
          <w:color w:val="000000" w:themeColor="text1"/>
          <w:sz w:val="20"/>
          <w:szCs w:val="20"/>
        </w:rPr>
        <w:tab/>
        <w:t xml:space="preserve">on or after the expiration date of this policy, coverage will remain in effect at the same terms and conditions of this policy for another policy period, at the lower of the current rates or the prior period’s rates, unless the </w:t>
      </w:r>
      <w:r w:rsidRPr="00A3571A">
        <w:rPr>
          <w:rFonts w:ascii="Arial" w:hAnsi="Arial" w:cs="Arial"/>
          <w:b/>
          <w:color w:val="000000" w:themeColor="text1"/>
          <w:sz w:val="20"/>
          <w:szCs w:val="20"/>
        </w:rPr>
        <w:t>named insured</w:t>
      </w:r>
      <w:r w:rsidRPr="00A3571A">
        <w:rPr>
          <w:rFonts w:ascii="Arial" w:hAnsi="Arial" w:cs="Arial"/>
          <w:bCs/>
          <w:color w:val="000000" w:themeColor="text1"/>
          <w:sz w:val="20"/>
          <w:szCs w:val="20"/>
        </w:rPr>
        <w:t xml:space="preserve">, during the additional policy period, has replaced the coverage or elects to cancel.  </w:t>
      </w:r>
    </w:p>
    <w:p w14:paraId="0AC54C20" w14:textId="7B0F6360" w:rsidR="00F822B1" w:rsidRPr="00A3571A" w:rsidRDefault="00F822B1" w:rsidP="006B1D6C">
      <w:pPr>
        <w:pStyle w:val="ListParagraph"/>
        <w:numPr>
          <w:ilvl w:val="0"/>
          <w:numId w:val="34"/>
        </w:numPr>
        <w:spacing w:before="200"/>
        <w:ind w:left="720" w:right="19" w:hanging="360"/>
        <w:jc w:val="both"/>
        <w:rPr>
          <w:sz w:val="20"/>
          <w:szCs w:val="20"/>
        </w:rPr>
      </w:pPr>
      <w:r w:rsidRPr="00A3571A">
        <w:rPr>
          <w:b/>
          <w:bCs/>
          <w:sz w:val="20"/>
          <w:szCs w:val="20"/>
          <w:u w:val="single"/>
        </w:rPr>
        <w:t>Named Insured Sole Agent</w:t>
      </w:r>
      <w:r w:rsidRPr="00A3571A">
        <w:rPr>
          <w:sz w:val="20"/>
          <w:szCs w:val="20"/>
        </w:rPr>
        <w:t xml:space="preserve">. The </w:t>
      </w:r>
      <w:r w:rsidRPr="00A3571A">
        <w:rPr>
          <w:b/>
          <w:bCs/>
          <w:sz w:val="20"/>
          <w:szCs w:val="20"/>
        </w:rPr>
        <w:t>named insured</w:t>
      </w:r>
      <w:r w:rsidRPr="00A3571A">
        <w:rPr>
          <w:sz w:val="20"/>
          <w:szCs w:val="20"/>
        </w:rPr>
        <w:t xml:space="preserve"> shall be </w:t>
      </w:r>
      <w:r w:rsidR="003B79E3" w:rsidRPr="003B79E3">
        <w:rPr>
          <w:b/>
          <w:sz w:val="20"/>
          <w:szCs w:val="20"/>
        </w:rPr>
        <w:t>your</w:t>
      </w:r>
      <w:r w:rsidRPr="00A3571A">
        <w:rPr>
          <w:sz w:val="20"/>
          <w:szCs w:val="20"/>
        </w:rPr>
        <w:t xml:space="preserve"> sole agent for the purpose of exercising or waiving any right under this policy; effecting or accepting any notices hereunder; </w:t>
      </w:r>
      <w:r w:rsidRPr="00A3571A">
        <w:rPr>
          <w:noProof/>
          <w:sz w:val="20"/>
          <w:szCs w:val="20"/>
        </w:rPr>
        <w:drawing>
          <wp:inline distT="0" distB="0" distL="0" distR="0" wp14:anchorId="673B549F" wp14:editId="6A2A5112">
            <wp:extent cx="3048" cy="3049"/>
            <wp:effectExtent l="0" t="0" r="0" b="0"/>
            <wp:docPr id="128970" name="Picture 128970"/>
            <wp:cNvGraphicFramePr/>
            <a:graphic xmlns:a="http://schemas.openxmlformats.org/drawingml/2006/main">
              <a:graphicData uri="http://schemas.openxmlformats.org/drawingml/2006/picture">
                <pic:pic xmlns:pic="http://schemas.openxmlformats.org/drawingml/2006/picture">
                  <pic:nvPicPr>
                    <pic:cNvPr id="128970" name="Picture 128970"/>
                    <pic:cNvPicPr/>
                  </pic:nvPicPr>
                  <pic:blipFill>
                    <a:blip r:embed="rId18"/>
                    <a:stretch>
                      <a:fillRect/>
                    </a:stretch>
                  </pic:blipFill>
                  <pic:spPr>
                    <a:xfrm>
                      <a:off x="0" y="0"/>
                      <a:ext cx="3048" cy="3049"/>
                    </a:xfrm>
                    <a:prstGeom prst="rect">
                      <a:avLst/>
                    </a:prstGeom>
                  </pic:spPr>
                </pic:pic>
              </a:graphicData>
            </a:graphic>
          </wp:inline>
        </w:drawing>
      </w:r>
      <w:r w:rsidRPr="00A3571A">
        <w:rPr>
          <w:sz w:val="20"/>
          <w:szCs w:val="20"/>
        </w:rPr>
        <w:t xml:space="preserve">accepting or requesting any amendments to or cancellation of this policy; consenting to settlement of </w:t>
      </w:r>
      <w:r w:rsidRPr="00A3571A">
        <w:rPr>
          <w:b/>
          <w:bCs/>
          <w:sz w:val="20"/>
          <w:szCs w:val="20"/>
        </w:rPr>
        <w:t>claims</w:t>
      </w:r>
      <w:r w:rsidRPr="00A3571A">
        <w:rPr>
          <w:sz w:val="20"/>
          <w:szCs w:val="20"/>
        </w:rPr>
        <w:t xml:space="preserve">; for completing applications and making statements, representations and warranties to us; </w:t>
      </w:r>
      <w:r w:rsidRPr="00A3571A">
        <w:rPr>
          <w:noProof/>
          <w:sz w:val="20"/>
          <w:szCs w:val="20"/>
        </w:rPr>
        <w:drawing>
          <wp:inline distT="0" distB="0" distL="0" distR="0" wp14:anchorId="7474FC4C" wp14:editId="46FFEADE">
            <wp:extent cx="3048" cy="3049"/>
            <wp:effectExtent l="0" t="0" r="0" b="0"/>
            <wp:docPr id="128971" name="Picture 128971"/>
            <wp:cNvGraphicFramePr/>
            <a:graphic xmlns:a="http://schemas.openxmlformats.org/drawingml/2006/main">
              <a:graphicData uri="http://schemas.openxmlformats.org/drawingml/2006/picture">
                <pic:pic xmlns:pic="http://schemas.openxmlformats.org/drawingml/2006/picture">
                  <pic:nvPicPr>
                    <pic:cNvPr id="128971" name="Picture 128971"/>
                    <pic:cNvPicPr/>
                  </pic:nvPicPr>
                  <pic:blipFill>
                    <a:blip r:embed="rId18"/>
                    <a:stretch>
                      <a:fillRect/>
                    </a:stretch>
                  </pic:blipFill>
                  <pic:spPr>
                    <a:xfrm>
                      <a:off x="0" y="0"/>
                      <a:ext cx="3048" cy="3049"/>
                    </a:xfrm>
                    <a:prstGeom prst="rect">
                      <a:avLst/>
                    </a:prstGeom>
                  </pic:spPr>
                </pic:pic>
              </a:graphicData>
            </a:graphic>
          </wp:inline>
        </w:drawing>
      </w:r>
      <w:r w:rsidRPr="00A3571A">
        <w:rPr>
          <w:sz w:val="20"/>
          <w:szCs w:val="20"/>
        </w:rPr>
        <w:t>and for the payment of any premium or receipt of any return premium that may become due under this policy.</w:t>
      </w:r>
    </w:p>
    <w:p w14:paraId="4E062E5B" w14:textId="5C6208B4" w:rsidR="00F822B1" w:rsidRPr="00A3571A" w:rsidRDefault="00F822B1" w:rsidP="00557F30">
      <w:pPr>
        <w:numPr>
          <w:ilvl w:val="0"/>
          <w:numId w:val="34"/>
        </w:numPr>
        <w:spacing w:before="200"/>
        <w:ind w:left="720" w:right="19" w:hanging="360"/>
        <w:jc w:val="both"/>
        <w:rPr>
          <w:rFonts w:ascii="Arial" w:hAnsi="Arial" w:cs="Arial"/>
          <w:sz w:val="20"/>
          <w:szCs w:val="20"/>
        </w:rPr>
      </w:pPr>
      <w:r w:rsidRPr="00A3571A">
        <w:rPr>
          <w:rFonts w:ascii="Arial" w:hAnsi="Arial" w:cs="Arial"/>
          <w:b/>
          <w:bCs/>
          <w:sz w:val="20"/>
          <w:szCs w:val="20"/>
          <w:u w:val="single"/>
        </w:rPr>
        <w:t>Liberalization Clause</w:t>
      </w:r>
      <w:r w:rsidRPr="00A3571A">
        <w:rPr>
          <w:rFonts w:ascii="Arial" w:hAnsi="Arial" w:cs="Arial"/>
          <w:sz w:val="20"/>
          <w:szCs w:val="20"/>
        </w:rPr>
        <w:t xml:space="preserve">. If, during the </w:t>
      </w:r>
      <w:r w:rsidRPr="00A3571A">
        <w:rPr>
          <w:rFonts w:ascii="Arial" w:hAnsi="Arial" w:cs="Arial"/>
          <w:b/>
          <w:bCs/>
          <w:sz w:val="20"/>
          <w:szCs w:val="20"/>
        </w:rPr>
        <w:t>policy period</w:t>
      </w:r>
      <w:r w:rsidRPr="00A3571A">
        <w:rPr>
          <w:rFonts w:ascii="Arial" w:hAnsi="Arial" w:cs="Arial"/>
          <w:sz w:val="20"/>
          <w:szCs w:val="20"/>
        </w:rPr>
        <w:t xml:space="preserve">, we adopt any standard revision to this policy form that would broaden the coverage applicable to </w:t>
      </w:r>
      <w:r w:rsidR="003B79E3" w:rsidRPr="003B79E3">
        <w:rPr>
          <w:rFonts w:ascii="Arial" w:hAnsi="Arial" w:cs="Arial"/>
          <w:b/>
          <w:sz w:val="20"/>
          <w:szCs w:val="20"/>
        </w:rPr>
        <w:t>you</w:t>
      </w:r>
      <w:r w:rsidRPr="00A3571A">
        <w:rPr>
          <w:rFonts w:ascii="Arial" w:hAnsi="Arial" w:cs="Arial"/>
          <w:sz w:val="20"/>
          <w:szCs w:val="20"/>
        </w:rPr>
        <w:t xml:space="preserve"> under this policy without additional premium, the broadened coverage will immediately apply to </w:t>
      </w:r>
      <w:r w:rsidR="003B79E3" w:rsidRPr="003B79E3">
        <w:rPr>
          <w:rFonts w:ascii="Arial" w:hAnsi="Arial" w:cs="Arial"/>
          <w:b/>
          <w:sz w:val="20"/>
          <w:szCs w:val="20"/>
        </w:rPr>
        <w:t>your</w:t>
      </w:r>
      <w:r w:rsidRPr="00A3571A">
        <w:rPr>
          <w:rFonts w:ascii="Arial" w:hAnsi="Arial" w:cs="Arial"/>
          <w:sz w:val="20"/>
          <w:szCs w:val="20"/>
        </w:rPr>
        <w:t xml:space="preserve"> policy, except, however, the broadened coverage shall not apply to </w:t>
      </w:r>
      <w:r w:rsidRPr="00A3571A">
        <w:rPr>
          <w:rFonts w:ascii="Arial" w:hAnsi="Arial" w:cs="Arial"/>
          <w:b/>
          <w:bCs/>
          <w:sz w:val="20"/>
          <w:szCs w:val="20"/>
        </w:rPr>
        <w:t>claims</w:t>
      </w:r>
      <w:r w:rsidRPr="00A3571A">
        <w:rPr>
          <w:rFonts w:ascii="Arial" w:hAnsi="Arial" w:cs="Arial"/>
          <w:sz w:val="20"/>
          <w:szCs w:val="20"/>
        </w:rPr>
        <w:t xml:space="preserve"> first made prior to the effective date of such adoption.</w:t>
      </w:r>
    </w:p>
    <w:p w14:paraId="22F53322" w14:textId="42273EF6" w:rsidR="006B1D6C" w:rsidRPr="00A3571A" w:rsidRDefault="00F822B1" w:rsidP="00E063E6">
      <w:pPr>
        <w:numPr>
          <w:ilvl w:val="0"/>
          <w:numId w:val="34"/>
        </w:numPr>
        <w:spacing w:before="200"/>
        <w:ind w:left="720" w:right="19" w:hanging="360"/>
        <w:jc w:val="both"/>
        <w:rPr>
          <w:rFonts w:ascii="Arial" w:eastAsia="Arial" w:hAnsi="Arial" w:cs="Arial"/>
          <w:sz w:val="20"/>
          <w:szCs w:val="20"/>
        </w:rPr>
      </w:pPr>
      <w:r w:rsidRPr="00A3571A">
        <w:rPr>
          <w:rFonts w:ascii="Arial" w:hAnsi="Arial" w:cs="Arial"/>
          <w:b/>
          <w:bCs/>
          <w:sz w:val="20"/>
          <w:szCs w:val="20"/>
          <w:u w:val="single"/>
        </w:rPr>
        <w:t>Bankruptcy.</w:t>
      </w:r>
      <w:r w:rsidRPr="00A3571A">
        <w:rPr>
          <w:rFonts w:ascii="Arial" w:hAnsi="Arial" w:cs="Arial"/>
          <w:sz w:val="20"/>
          <w:szCs w:val="20"/>
        </w:rPr>
        <w:t xml:space="preserve"> </w:t>
      </w:r>
      <w:r w:rsidR="003B79E3" w:rsidRPr="003B79E3">
        <w:rPr>
          <w:rFonts w:ascii="Arial" w:hAnsi="Arial" w:cs="Arial"/>
          <w:b/>
          <w:sz w:val="20"/>
          <w:szCs w:val="20"/>
        </w:rPr>
        <w:t>Your</w:t>
      </w:r>
      <w:r w:rsidRPr="00A3571A">
        <w:rPr>
          <w:rFonts w:ascii="Arial" w:hAnsi="Arial" w:cs="Arial"/>
          <w:sz w:val="20"/>
          <w:szCs w:val="20"/>
        </w:rPr>
        <w:t xml:space="preserve"> bankruptcy or insolvency will not relieve us of our obligation under this insurance. </w:t>
      </w:r>
    </w:p>
    <w:p w14:paraId="10985526" w14:textId="77777777" w:rsidR="00A36CE2" w:rsidRPr="00A3571A" w:rsidRDefault="00A36CE2" w:rsidP="00A36CE2">
      <w:pPr>
        <w:spacing w:before="200"/>
        <w:ind w:left="720" w:right="19"/>
        <w:jc w:val="both"/>
        <w:rPr>
          <w:rFonts w:ascii="Arial" w:hAnsi="Arial" w:cs="Arial"/>
          <w:sz w:val="20"/>
          <w:szCs w:val="20"/>
        </w:rPr>
      </w:pPr>
    </w:p>
    <w:p w14:paraId="1D4FE379" w14:textId="6F50FA1E" w:rsidR="006C2AEA" w:rsidRPr="00A3571A" w:rsidRDefault="00F822B1" w:rsidP="00A36CE2">
      <w:pPr>
        <w:spacing w:before="200"/>
        <w:ind w:left="720" w:right="19"/>
        <w:jc w:val="both"/>
        <w:rPr>
          <w:rFonts w:ascii="Arial" w:eastAsia="Arial" w:hAnsi="Arial" w:cs="Arial"/>
          <w:sz w:val="20"/>
          <w:szCs w:val="20"/>
        </w:rPr>
      </w:pPr>
      <w:r w:rsidRPr="00A3571A">
        <w:rPr>
          <w:rFonts w:ascii="Arial" w:hAnsi="Arial" w:cs="Arial"/>
          <w:sz w:val="20"/>
          <w:szCs w:val="20"/>
        </w:rPr>
        <w:t>IN WITNESS WHEREOF, we have caused this policy to be executed and attested, but this policy shall not be valid unless countersigned on the Declarations by our duly authorized representative.</w:t>
      </w:r>
      <w:r w:rsidRPr="00A3571A">
        <w:rPr>
          <w:rFonts w:ascii="Arial" w:hAnsi="Arial" w:cs="Arial"/>
          <w:sz w:val="20"/>
          <w:szCs w:val="20"/>
        </w:rPr>
        <w:tab/>
      </w:r>
    </w:p>
    <w:p w14:paraId="05FA9B9D" w14:textId="77777777" w:rsidR="00614D52" w:rsidRPr="00A3571A" w:rsidRDefault="00614D52" w:rsidP="00786984">
      <w:pPr>
        <w:rPr>
          <w:rFonts w:ascii="Arial" w:hAnsi="Arial" w:cs="Arial"/>
          <w:sz w:val="20"/>
          <w:szCs w:val="20"/>
        </w:rPr>
      </w:pPr>
    </w:p>
    <w:sectPr w:rsidR="00614D52" w:rsidRPr="00A3571A" w:rsidSect="008A5C1B">
      <w:headerReference w:type="even" r:id="rId19"/>
      <w:headerReference w:type="default" r:id="rId20"/>
      <w:footerReference w:type="even" r:id="rId21"/>
      <w:footerReference w:type="default" r:id="rId22"/>
      <w:headerReference w:type="first" r:id="rId23"/>
      <w:footerReference w:type="first" r:id="rId24"/>
      <w:pgSz w:w="12240" w:h="15840"/>
      <w:pgMar w:top="1162" w:right="1440" w:bottom="1170" w:left="1440" w:header="108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16CC" w14:textId="77777777" w:rsidR="005244CF" w:rsidRDefault="005244CF" w:rsidP="001905BD">
      <w:r>
        <w:separator/>
      </w:r>
    </w:p>
  </w:endnote>
  <w:endnote w:type="continuationSeparator" w:id="0">
    <w:p w14:paraId="25481227" w14:textId="77777777" w:rsidR="005244CF" w:rsidRDefault="005244CF" w:rsidP="0019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ATT">
    <w:altName w:val="Calibri"/>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714"/>
      <w:gridCol w:w="5680"/>
      <w:gridCol w:w="1956"/>
    </w:tblGrid>
    <w:tr w:rsidR="005244CF" w:rsidRPr="001A73E7" w14:paraId="5033E95E" w14:textId="77777777" w:rsidTr="009F7758">
      <w:trPr>
        <w:trHeight w:val="332"/>
      </w:trPr>
      <w:tc>
        <w:tcPr>
          <w:tcW w:w="1728" w:type="dxa"/>
        </w:tcPr>
        <w:p w14:paraId="1BF97A61" w14:textId="77777777" w:rsidR="005244CF" w:rsidRPr="001A73E7" w:rsidRDefault="005244CF" w:rsidP="009F7758">
          <w:pPr>
            <w:pStyle w:val="Footer"/>
            <w:rPr>
              <w:rFonts w:ascii="Arial" w:hAnsi="Arial" w:cs="Arial"/>
              <w:sz w:val="18"/>
              <w:szCs w:val="18"/>
            </w:rPr>
          </w:pPr>
          <w:r w:rsidRPr="001A73E7">
            <w:rPr>
              <w:rFonts w:ascii="Arial" w:hAnsi="Arial" w:cs="Arial"/>
              <w:sz w:val="18"/>
              <w:szCs w:val="18"/>
            </w:rPr>
            <w:t>XXXXXX (X/XX)</w:t>
          </w:r>
        </w:p>
      </w:tc>
      <w:tc>
        <w:tcPr>
          <w:tcW w:w="5760" w:type="dxa"/>
        </w:tcPr>
        <w:p w14:paraId="4CD8AF02" w14:textId="77777777" w:rsidR="005244CF" w:rsidRPr="001A73E7" w:rsidRDefault="005244CF" w:rsidP="009F7758">
          <w:pPr>
            <w:pStyle w:val="isof1"/>
            <w:jc w:val="center"/>
            <w:rPr>
              <w:rFonts w:cs="Arial"/>
              <w:sz w:val="18"/>
              <w:szCs w:val="18"/>
            </w:rPr>
          </w:pPr>
          <w:r w:rsidRPr="001A73E7">
            <w:rPr>
              <w:rFonts w:cs="Arial"/>
              <w:sz w:val="18"/>
              <w:szCs w:val="18"/>
            </w:rPr>
            <w:t xml:space="preserve">Includes copyrighted material of Insurance Services Office, Inc with permission. </w:t>
          </w:r>
        </w:p>
        <w:p w14:paraId="2FBEBC6A" w14:textId="77777777" w:rsidR="005244CF" w:rsidRPr="001A73E7" w:rsidRDefault="005244CF" w:rsidP="009F7758">
          <w:pPr>
            <w:pStyle w:val="isof1"/>
            <w:jc w:val="center"/>
            <w:rPr>
              <w:rFonts w:cs="Arial"/>
              <w:sz w:val="18"/>
              <w:szCs w:val="18"/>
            </w:rPr>
          </w:pPr>
          <w:r w:rsidRPr="001A73E7">
            <w:rPr>
              <w:rFonts w:cs="Arial"/>
              <w:sz w:val="18"/>
              <w:szCs w:val="18"/>
            </w:rPr>
            <w:t xml:space="preserve">Or </w:t>
          </w:r>
        </w:p>
        <w:p w14:paraId="434EFC6F" w14:textId="77777777" w:rsidR="005244CF" w:rsidRPr="001A73E7" w:rsidRDefault="005244CF" w:rsidP="009F7758">
          <w:pPr>
            <w:pStyle w:val="isof1"/>
            <w:jc w:val="center"/>
            <w:rPr>
              <w:rFonts w:cs="Arial"/>
              <w:sz w:val="18"/>
              <w:szCs w:val="18"/>
            </w:rPr>
          </w:pPr>
          <w:r w:rsidRPr="001A73E7">
            <w:rPr>
              <w:rFonts w:cs="Arial"/>
              <w:sz w:val="18"/>
              <w:szCs w:val="18"/>
            </w:rPr>
            <w:t>Contains copyrighted material of the American Association of Insurance Services.</w:t>
          </w:r>
        </w:p>
        <w:p w14:paraId="48370491" w14:textId="77777777" w:rsidR="005244CF" w:rsidRPr="001A73E7" w:rsidRDefault="005244CF" w:rsidP="009F7758">
          <w:pPr>
            <w:pStyle w:val="isof1"/>
            <w:jc w:val="center"/>
            <w:rPr>
              <w:rFonts w:cs="Arial"/>
              <w:sz w:val="18"/>
              <w:szCs w:val="18"/>
            </w:rPr>
          </w:pPr>
          <w:r w:rsidRPr="001A73E7">
            <w:rPr>
              <w:rFonts w:cs="Arial"/>
              <w:sz w:val="18"/>
              <w:szCs w:val="18"/>
            </w:rPr>
            <w:t>Or</w:t>
          </w:r>
        </w:p>
        <w:p w14:paraId="01B70B24" w14:textId="77777777" w:rsidR="005244CF" w:rsidRPr="001A73E7" w:rsidRDefault="005244CF" w:rsidP="009F7758">
          <w:pPr>
            <w:autoSpaceDE w:val="0"/>
            <w:autoSpaceDN w:val="0"/>
            <w:adjustRightInd w:val="0"/>
            <w:ind w:left="360"/>
            <w:jc w:val="center"/>
            <w:rPr>
              <w:rFonts w:ascii="Arial" w:hAnsi="Arial" w:cs="Arial"/>
              <w:sz w:val="18"/>
              <w:szCs w:val="18"/>
            </w:rPr>
          </w:pPr>
          <w:r w:rsidRPr="001A73E7">
            <w:rPr>
              <w:rFonts w:ascii="Arial" w:hAnsi="Arial" w:cs="Arial"/>
              <w:sz w:val="18"/>
              <w:szCs w:val="18"/>
            </w:rPr>
            <w:t>©All rights reserved.</w:t>
          </w:r>
        </w:p>
        <w:p w14:paraId="66331D19" w14:textId="77777777" w:rsidR="005244CF" w:rsidRPr="001A73E7" w:rsidRDefault="005244CF" w:rsidP="009F7758">
          <w:pPr>
            <w:pStyle w:val="isof1"/>
            <w:jc w:val="center"/>
            <w:rPr>
              <w:rFonts w:cs="Arial"/>
              <w:sz w:val="18"/>
              <w:szCs w:val="18"/>
            </w:rPr>
          </w:pPr>
        </w:p>
        <w:p w14:paraId="51F02AB0" w14:textId="77777777" w:rsidR="005244CF" w:rsidRPr="001A73E7" w:rsidRDefault="005244CF" w:rsidP="009F7758">
          <w:pPr>
            <w:pStyle w:val="Footer"/>
            <w:jc w:val="center"/>
            <w:rPr>
              <w:rFonts w:ascii="Arial" w:hAnsi="Arial" w:cs="Arial"/>
              <w:sz w:val="18"/>
              <w:szCs w:val="18"/>
            </w:rPr>
          </w:pPr>
        </w:p>
      </w:tc>
      <w:tc>
        <w:tcPr>
          <w:tcW w:w="1980" w:type="dxa"/>
        </w:tcPr>
        <w:p w14:paraId="05A29448" w14:textId="77777777" w:rsidR="005244CF" w:rsidRPr="001A73E7" w:rsidRDefault="005244CF" w:rsidP="009F7758">
          <w:pPr>
            <w:pStyle w:val="Footer"/>
            <w:jc w:val="right"/>
            <w:rPr>
              <w:rStyle w:val="PageNumber"/>
              <w:rFonts w:ascii="Arial" w:hAnsi="Arial" w:cs="Arial"/>
              <w:sz w:val="18"/>
              <w:szCs w:val="18"/>
            </w:rPr>
          </w:pPr>
          <w:r w:rsidRPr="001A73E7">
            <w:rPr>
              <w:rFonts w:ascii="Arial" w:hAnsi="Arial" w:cs="Arial"/>
              <w:sz w:val="18"/>
              <w:szCs w:val="18"/>
            </w:rPr>
            <w:t xml:space="preserve">Page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PAGE </w:instrText>
          </w:r>
          <w:r w:rsidRPr="001A73E7">
            <w:rPr>
              <w:rStyle w:val="PageNumber"/>
              <w:rFonts w:ascii="Arial" w:hAnsi="Arial" w:cs="Arial"/>
              <w:sz w:val="18"/>
              <w:szCs w:val="18"/>
            </w:rPr>
            <w:fldChar w:fldCharType="separate"/>
          </w:r>
          <w:r>
            <w:rPr>
              <w:rStyle w:val="PageNumber"/>
              <w:rFonts w:ascii="Arial" w:hAnsi="Arial" w:cs="Arial"/>
              <w:noProof/>
              <w:sz w:val="18"/>
              <w:szCs w:val="18"/>
            </w:rPr>
            <w:t>2</w:t>
          </w:r>
          <w:r w:rsidRPr="001A73E7">
            <w:rPr>
              <w:rStyle w:val="PageNumber"/>
              <w:rFonts w:ascii="Arial" w:hAnsi="Arial" w:cs="Arial"/>
              <w:sz w:val="18"/>
              <w:szCs w:val="18"/>
            </w:rPr>
            <w:fldChar w:fldCharType="end"/>
          </w:r>
          <w:r w:rsidRPr="001A73E7">
            <w:rPr>
              <w:rStyle w:val="PageNumber"/>
              <w:rFonts w:ascii="Arial" w:hAnsi="Arial" w:cs="Arial"/>
              <w:sz w:val="18"/>
              <w:szCs w:val="18"/>
            </w:rPr>
            <w:t xml:space="preserve"> of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NUMPAGES </w:instrText>
          </w:r>
          <w:r w:rsidRPr="001A73E7">
            <w:rPr>
              <w:rStyle w:val="PageNumber"/>
              <w:rFonts w:ascii="Arial" w:hAnsi="Arial" w:cs="Arial"/>
              <w:sz w:val="18"/>
              <w:szCs w:val="18"/>
            </w:rPr>
            <w:fldChar w:fldCharType="separate"/>
          </w:r>
          <w:r>
            <w:rPr>
              <w:rStyle w:val="PageNumber"/>
              <w:rFonts w:ascii="Arial" w:hAnsi="Arial" w:cs="Arial"/>
              <w:noProof/>
              <w:sz w:val="18"/>
              <w:szCs w:val="18"/>
            </w:rPr>
            <w:t>3</w:t>
          </w:r>
          <w:r w:rsidRPr="001A73E7">
            <w:rPr>
              <w:rStyle w:val="PageNumber"/>
              <w:rFonts w:ascii="Arial" w:hAnsi="Arial" w:cs="Arial"/>
              <w:sz w:val="18"/>
              <w:szCs w:val="18"/>
            </w:rPr>
            <w:fldChar w:fldCharType="end"/>
          </w:r>
        </w:p>
        <w:p w14:paraId="491F48AD" w14:textId="77777777" w:rsidR="005244CF" w:rsidRPr="001A73E7" w:rsidRDefault="005244CF" w:rsidP="009F7758">
          <w:pPr>
            <w:pStyle w:val="Footer"/>
            <w:rPr>
              <w:rFonts w:ascii="Arial" w:hAnsi="Arial" w:cs="Arial"/>
              <w:sz w:val="18"/>
              <w:szCs w:val="18"/>
            </w:rPr>
          </w:pPr>
        </w:p>
      </w:tc>
    </w:tr>
  </w:tbl>
  <w:p w14:paraId="728C90CA" w14:textId="77777777" w:rsidR="005244CF" w:rsidRDefault="005244CF">
    <w:pPr>
      <w:pStyle w:val="Footer"/>
    </w:pPr>
  </w:p>
  <w:p w14:paraId="2938CB30" w14:textId="77777777" w:rsidR="005244CF" w:rsidRDefault="005244CF"/>
  <w:p w14:paraId="445C0322" w14:textId="77777777" w:rsidR="005244CF" w:rsidRDefault="005244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C16B" w14:textId="58FB0C94" w:rsidR="00A3571A" w:rsidRPr="00827169" w:rsidRDefault="00A3571A" w:rsidP="00A3571A">
    <w:pPr>
      <w:pStyle w:val="Footer"/>
      <w:rPr>
        <w:rFonts w:ascii="Arial" w:hAnsi="Arial" w:cs="Arial"/>
        <w:b/>
        <w:sz w:val="20"/>
        <w:szCs w:val="20"/>
      </w:rPr>
    </w:pPr>
    <w:r w:rsidRPr="00827169">
      <w:rPr>
        <w:rFonts w:ascii="Arial" w:hAnsi="Arial" w:cs="Arial"/>
        <w:bCs/>
        <w:sz w:val="20"/>
        <w:szCs w:val="20"/>
      </w:rPr>
      <w:t>141780 (1/22)</w:t>
    </w:r>
    <w:r w:rsidRPr="00827169">
      <w:rPr>
        <w:rFonts w:ascii="Arial" w:hAnsi="Arial" w:cs="Arial"/>
        <w:b/>
        <w:sz w:val="20"/>
        <w:szCs w:val="20"/>
      </w:rPr>
      <w:t xml:space="preserve"> </w:t>
    </w:r>
    <w:r w:rsidRPr="00827169">
      <w:rPr>
        <w:rFonts w:ascii="Arial" w:hAnsi="Arial" w:cs="Arial"/>
        <w:b/>
        <w:sz w:val="20"/>
        <w:szCs w:val="20"/>
      </w:rPr>
      <w:tab/>
    </w:r>
    <w:r w:rsidRPr="00827169">
      <w:rPr>
        <w:rFonts w:ascii="Arial" w:hAnsi="Arial" w:cs="Arial"/>
        <w:sz w:val="20"/>
        <w:szCs w:val="20"/>
      </w:rPr>
      <w:t>©All rights reserved.</w:t>
    </w:r>
    <w:r w:rsidRPr="00827169">
      <w:rPr>
        <w:rFonts w:ascii="Arial" w:hAnsi="Arial" w:cs="Arial"/>
        <w:b/>
        <w:sz w:val="20"/>
        <w:szCs w:val="20"/>
      </w:rPr>
      <w:tab/>
      <w:t xml:space="preserve">Page </w:t>
    </w:r>
    <w:r w:rsidRPr="00827169">
      <w:rPr>
        <w:rFonts w:ascii="Arial" w:hAnsi="Arial" w:cs="Arial"/>
        <w:b/>
        <w:sz w:val="20"/>
        <w:szCs w:val="20"/>
      </w:rPr>
      <w:fldChar w:fldCharType="begin"/>
    </w:r>
    <w:r w:rsidRPr="00827169">
      <w:rPr>
        <w:rFonts w:ascii="Arial" w:hAnsi="Arial" w:cs="Arial"/>
        <w:b/>
        <w:sz w:val="20"/>
        <w:szCs w:val="20"/>
      </w:rPr>
      <w:instrText xml:space="preserve"> PAGE </w:instrText>
    </w:r>
    <w:r w:rsidRPr="00827169">
      <w:rPr>
        <w:rFonts w:ascii="Arial" w:hAnsi="Arial" w:cs="Arial"/>
        <w:b/>
        <w:sz w:val="20"/>
        <w:szCs w:val="20"/>
      </w:rPr>
      <w:fldChar w:fldCharType="separate"/>
    </w:r>
    <w:r w:rsidRPr="00827169">
      <w:rPr>
        <w:rFonts w:ascii="Arial" w:hAnsi="Arial" w:cs="Arial"/>
        <w:b/>
        <w:sz w:val="20"/>
        <w:szCs w:val="20"/>
      </w:rPr>
      <w:t>1</w:t>
    </w:r>
    <w:r w:rsidRPr="00827169">
      <w:rPr>
        <w:rFonts w:ascii="Arial" w:hAnsi="Arial" w:cs="Arial"/>
        <w:b/>
        <w:sz w:val="20"/>
        <w:szCs w:val="20"/>
      </w:rPr>
      <w:fldChar w:fldCharType="end"/>
    </w:r>
    <w:r w:rsidRPr="00827169">
      <w:rPr>
        <w:rFonts w:ascii="Arial" w:hAnsi="Arial" w:cs="Arial"/>
        <w:b/>
        <w:sz w:val="20"/>
        <w:szCs w:val="20"/>
      </w:rPr>
      <w:t xml:space="preserve"> of </w:t>
    </w:r>
    <w:r w:rsidRPr="00827169">
      <w:rPr>
        <w:rFonts w:ascii="Arial" w:hAnsi="Arial" w:cs="Arial"/>
        <w:b/>
        <w:sz w:val="20"/>
        <w:szCs w:val="20"/>
      </w:rPr>
      <w:fldChar w:fldCharType="begin"/>
    </w:r>
    <w:r w:rsidRPr="00827169">
      <w:rPr>
        <w:rFonts w:ascii="Arial" w:hAnsi="Arial" w:cs="Arial"/>
        <w:b/>
        <w:sz w:val="20"/>
        <w:szCs w:val="20"/>
      </w:rPr>
      <w:instrText xml:space="preserve"> NUMPAGES </w:instrText>
    </w:r>
    <w:r w:rsidRPr="00827169">
      <w:rPr>
        <w:rFonts w:ascii="Arial" w:hAnsi="Arial" w:cs="Arial"/>
        <w:b/>
        <w:sz w:val="20"/>
        <w:szCs w:val="20"/>
      </w:rPr>
      <w:fldChar w:fldCharType="separate"/>
    </w:r>
    <w:r w:rsidRPr="00827169">
      <w:rPr>
        <w:rFonts w:ascii="Arial" w:hAnsi="Arial" w:cs="Arial"/>
        <w:b/>
        <w:sz w:val="20"/>
        <w:szCs w:val="20"/>
      </w:rPr>
      <w:t>2</w:t>
    </w:r>
    <w:r w:rsidRPr="00827169">
      <w:rPr>
        <w:rFonts w:ascii="Arial" w:hAnsi="Arial" w:cs="Arial"/>
        <w:b/>
        <w:sz w:val="20"/>
        <w:szCs w:val="20"/>
      </w:rPr>
      <w:fldChar w:fldCharType="end"/>
    </w:r>
  </w:p>
  <w:p w14:paraId="26F62B2C" w14:textId="77777777" w:rsidR="005244CF" w:rsidRPr="00A3571A" w:rsidRDefault="005244CF" w:rsidP="00A35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5687"/>
      <w:gridCol w:w="1958"/>
    </w:tblGrid>
    <w:tr w:rsidR="005244CF" w:rsidRPr="001A73E7" w14:paraId="77DC4278" w14:textId="77777777" w:rsidTr="000B7E98">
      <w:trPr>
        <w:trHeight w:val="332"/>
      </w:trPr>
      <w:tc>
        <w:tcPr>
          <w:tcW w:w="1728" w:type="dxa"/>
        </w:tcPr>
        <w:p w14:paraId="23D78FC7" w14:textId="77777777" w:rsidR="005244CF" w:rsidRPr="001A73E7" w:rsidRDefault="005244CF" w:rsidP="00BE3CFC">
          <w:pPr>
            <w:tabs>
              <w:tab w:val="center" w:pos="4680"/>
              <w:tab w:val="right" w:pos="9360"/>
            </w:tabs>
            <w:rPr>
              <w:rFonts w:ascii="Arial" w:hAnsi="Arial" w:cs="Arial"/>
              <w:sz w:val="18"/>
              <w:szCs w:val="18"/>
            </w:rPr>
          </w:pPr>
        </w:p>
      </w:tc>
      <w:tc>
        <w:tcPr>
          <w:tcW w:w="5760" w:type="dxa"/>
        </w:tcPr>
        <w:p w14:paraId="1FB39B17" w14:textId="77777777" w:rsidR="005244CF" w:rsidRPr="001A73E7" w:rsidRDefault="005244CF" w:rsidP="00BE3CFC">
          <w:pPr>
            <w:tabs>
              <w:tab w:val="center" w:pos="4680"/>
              <w:tab w:val="right" w:pos="9360"/>
            </w:tabs>
            <w:jc w:val="center"/>
            <w:rPr>
              <w:rFonts w:ascii="Arial" w:hAnsi="Arial" w:cs="Arial"/>
              <w:sz w:val="18"/>
              <w:szCs w:val="18"/>
            </w:rPr>
          </w:pPr>
        </w:p>
      </w:tc>
      <w:tc>
        <w:tcPr>
          <w:tcW w:w="1980" w:type="dxa"/>
        </w:tcPr>
        <w:p w14:paraId="48517402" w14:textId="77777777" w:rsidR="005244CF" w:rsidRPr="001A73E7" w:rsidRDefault="005244CF" w:rsidP="00BE3CFC">
          <w:pPr>
            <w:tabs>
              <w:tab w:val="center" w:pos="4680"/>
              <w:tab w:val="right" w:pos="9360"/>
            </w:tabs>
            <w:rPr>
              <w:rFonts w:ascii="Arial" w:hAnsi="Arial" w:cs="Arial"/>
              <w:sz w:val="18"/>
              <w:szCs w:val="18"/>
            </w:rPr>
          </w:pPr>
        </w:p>
      </w:tc>
    </w:tr>
    <w:tr w:rsidR="005244CF" w:rsidRPr="001A73E7" w14:paraId="204197FF" w14:textId="77777777" w:rsidTr="0036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2"/>
      </w:trPr>
      <w:tc>
        <w:tcPr>
          <w:tcW w:w="1728" w:type="dxa"/>
        </w:tcPr>
        <w:p w14:paraId="57EEFC50" w14:textId="77777777" w:rsidR="005244CF" w:rsidRPr="001A73E7" w:rsidRDefault="005244CF" w:rsidP="009F7758">
          <w:pPr>
            <w:pStyle w:val="Footer"/>
            <w:rPr>
              <w:rFonts w:ascii="Arial" w:hAnsi="Arial" w:cs="Arial"/>
              <w:sz w:val="18"/>
              <w:szCs w:val="18"/>
            </w:rPr>
          </w:pPr>
          <w:r w:rsidRPr="001A73E7">
            <w:rPr>
              <w:rFonts w:ascii="Arial" w:hAnsi="Arial" w:cs="Arial"/>
              <w:sz w:val="18"/>
              <w:szCs w:val="18"/>
            </w:rPr>
            <w:t>XXXXXX (X/XX)</w:t>
          </w:r>
        </w:p>
      </w:tc>
      <w:tc>
        <w:tcPr>
          <w:tcW w:w="5760" w:type="dxa"/>
        </w:tcPr>
        <w:p w14:paraId="065279AF" w14:textId="77777777" w:rsidR="005244CF" w:rsidRPr="001A73E7" w:rsidRDefault="005244CF" w:rsidP="009F7758">
          <w:pPr>
            <w:pStyle w:val="isof1"/>
            <w:jc w:val="center"/>
            <w:rPr>
              <w:rFonts w:cs="Arial"/>
              <w:sz w:val="18"/>
              <w:szCs w:val="18"/>
            </w:rPr>
          </w:pPr>
          <w:r w:rsidRPr="001A73E7">
            <w:rPr>
              <w:rFonts w:cs="Arial"/>
              <w:sz w:val="18"/>
              <w:szCs w:val="18"/>
            </w:rPr>
            <w:t xml:space="preserve">Includes copyrighted material of Insurance Services Office, Inc with permission. </w:t>
          </w:r>
        </w:p>
        <w:p w14:paraId="2512E247" w14:textId="77777777" w:rsidR="005244CF" w:rsidRPr="001A73E7" w:rsidRDefault="005244CF" w:rsidP="009F7758">
          <w:pPr>
            <w:pStyle w:val="isof1"/>
            <w:jc w:val="center"/>
            <w:rPr>
              <w:rFonts w:cs="Arial"/>
              <w:sz w:val="18"/>
              <w:szCs w:val="18"/>
            </w:rPr>
          </w:pPr>
          <w:r w:rsidRPr="001A73E7">
            <w:rPr>
              <w:rFonts w:cs="Arial"/>
              <w:sz w:val="18"/>
              <w:szCs w:val="18"/>
            </w:rPr>
            <w:t xml:space="preserve">Or </w:t>
          </w:r>
        </w:p>
        <w:p w14:paraId="607F7E01" w14:textId="77777777" w:rsidR="005244CF" w:rsidRPr="001A73E7" w:rsidRDefault="005244CF" w:rsidP="009F7758">
          <w:pPr>
            <w:pStyle w:val="isof1"/>
            <w:jc w:val="center"/>
            <w:rPr>
              <w:rFonts w:cs="Arial"/>
              <w:sz w:val="18"/>
              <w:szCs w:val="18"/>
            </w:rPr>
          </w:pPr>
          <w:r w:rsidRPr="001A73E7">
            <w:rPr>
              <w:rFonts w:cs="Arial"/>
              <w:sz w:val="18"/>
              <w:szCs w:val="18"/>
            </w:rPr>
            <w:t>Contains copyrighted material of the American Association of Insurance Services.</w:t>
          </w:r>
        </w:p>
        <w:p w14:paraId="1611DFC1" w14:textId="77777777" w:rsidR="005244CF" w:rsidRPr="001A73E7" w:rsidRDefault="005244CF" w:rsidP="009F7758">
          <w:pPr>
            <w:pStyle w:val="isof1"/>
            <w:jc w:val="center"/>
            <w:rPr>
              <w:rFonts w:cs="Arial"/>
              <w:sz w:val="18"/>
              <w:szCs w:val="18"/>
            </w:rPr>
          </w:pPr>
          <w:r w:rsidRPr="001A73E7">
            <w:rPr>
              <w:rFonts w:cs="Arial"/>
              <w:sz w:val="18"/>
              <w:szCs w:val="18"/>
            </w:rPr>
            <w:t>Or</w:t>
          </w:r>
        </w:p>
        <w:p w14:paraId="46C1BE76" w14:textId="77777777" w:rsidR="005244CF" w:rsidRPr="001A73E7" w:rsidRDefault="005244CF" w:rsidP="009F7758">
          <w:pPr>
            <w:autoSpaceDE w:val="0"/>
            <w:autoSpaceDN w:val="0"/>
            <w:adjustRightInd w:val="0"/>
            <w:ind w:left="360"/>
            <w:jc w:val="center"/>
            <w:rPr>
              <w:rFonts w:ascii="Arial" w:hAnsi="Arial" w:cs="Arial"/>
              <w:sz w:val="18"/>
              <w:szCs w:val="18"/>
            </w:rPr>
          </w:pPr>
          <w:r w:rsidRPr="001A73E7">
            <w:rPr>
              <w:rFonts w:ascii="Arial" w:hAnsi="Arial" w:cs="Arial"/>
              <w:sz w:val="18"/>
              <w:szCs w:val="18"/>
            </w:rPr>
            <w:t>©All rights reserved.</w:t>
          </w:r>
        </w:p>
        <w:p w14:paraId="11B49C6C" w14:textId="77777777" w:rsidR="005244CF" w:rsidRPr="001A73E7" w:rsidRDefault="005244CF" w:rsidP="009F7758">
          <w:pPr>
            <w:pStyle w:val="isof1"/>
            <w:jc w:val="center"/>
            <w:rPr>
              <w:rFonts w:cs="Arial"/>
              <w:sz w:val="18"/>
              <w:szCs w:val="18"/>
            </w:rPr>
          </w:pPr>
        </w:p>
        <w:p w14:paraId="58E18FC2" w14:textId="77777777" w:rsidR="005244CF" w:rsidRPr="001A73E7" w:rsidRDefault="005244CF" w:rsidP="009F7758">
          <w:pPr>
            <w:pStyle w:val="Footer"/>
            <w:jc w:val="center"/>
            <w:rPr>
              <w:rFonts w:ascii="Arial" w:hAnsi="Arial" w:cs="Arial"/>
              <w:sz w:val="18"/>
              <w:szCs w:val="18"/>
            </w:rPr>
          </w:pPr>
        </w:p>
      </w:tc>
      <w:tc>
        <w:tcPr>
          <w:tcW w:w="1980" w:type="dxa"/>
        </w:tcPr>
        <w:p w14:paraId="6054EBFA" w14:textId="77777777" w:rsidR="005244CF" w:rsidRPr="001A73E7" w:rsidRDefault="005244CF" w:rsidP="009F7758">
          <w:pPr>
            <w:pStyle w:val="Footer"/>
            <w:jc w:val="right"/>
            <w:rPr>
              <w:rStyle w:val="PageNumber"/>
              <w:rFonts w:ascii="Arial" w:hAnsi="Arial" w:cs="Arial"/>
              <w:sz w:val="18"/>
              <w:szCs w:val="18"/>
            </w:rPr>
          </w:pPr>
          <w:r w:rsidRPr="001A73E7">
            <w:rPr>
              <w:rFonts w:ascii="Arial" w:hAnsi="Arial" w:cs="Arial"/>
              <w:sz w:val="18"/>
              <w:szCs w:val="18"/>
            </w:rPr>
            <w:t xml:space="preserve">Page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PAGE </w:instrText>
          </w:r>
          <w:r w:rsidRPr="001A73E7">
            <w:rPr>
              <w:rStyle w:val="PageNumber"/>
              <w:rFonts w:ascii="Arial" w:hAnsi="Arial" w:cs="Arial"/>
              <w:sz w:val="18"/>
              <w:szCs w:val="18"/>
            </w:rPr>
            <w:fldChar w:fldCharType="separate"/>
          </w:r>
          <w:r>
            <w:rPr>
              <w:rStyle w:val="PageNumber"/>
              <w:rFonts w:ascii="Arial" w:hAnsi="Arial" w:cs="Arial"/>
              <w:noProof/>
              <w:sz w:val="18"/>
              <w:szCs w:val="18"/>
            </w:rPr>
            <w:t>1</w:t>
          </w:r>
          <w:r w:rsidRPr="001A73E7">
            <w:rPr>
              <w:rStyle w:val="PageNumber"/>
              <w:rFonts w:ascii="Arial" w:hAnsi="Arial" w:cs="Arial"/>
              <w:sz w:val="18"/>
              <w:szCs w:val="18"/>
            </w:rPr>
            <w:fldChar w:fldCharType="end"/>
          </w:r>
          <w:r w:rsidRPr="001A73E7">
            <w:rPr>
              <w:rStyle w:val="PageNumber"/>
              <w:rFonts w:ascii="Arial" w:hAnsi="Arial" w:cs="Arial"/>
              <w:sz w:val="18"/>
              <w:szCs w:val="18"/>
            </w:rPr>
            <w:t xml:space="preserve"> of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NUMPAGES </w:instrText>
          </w:r>
          <w:r w:rsidRPr="001A73E7">
            <w:rPr>
              <w:rStyle w:val="PageNumber"/>
              <w:rFonts w:ascii="Arial" w:hAnsi="Arial" w:cs="Arial"/>
              <w:sz w:val="18"/>
              <w:szCs w:val="18"/>
            </w:rPr>
            <w:fldChar w:fldCharType="separate"/>
          </w:r>
          <w:r>
            <w:rPr>
              <w:rStyle w:val="PageNumber"/>
              <w:rFonts w:ascii="Arial" w:hAnsi="Arial" w:cs="Arial"/>
              <w:noProof/>
              <w:sz w:val="18"/>
              <w:szCs w:val="18"/>
            </w:rPr>
            <w:t>3</w:t>
          </w:r>
          <w:r w:rsidRPr="001A73E7">
            <w:rPr>
              <w:rStyle w:val="PageNumber"/>
              <w:rFonts w:ascii="Arial" w:hAnsi="Arial" w:cs="Arial"/>
              <w:sz w:val="18"/>
              <w:szCs w:val="18"/>
            </w:rPr>
            <w:fldChar w:fldCharType="end"/>
          </w:r>
        </w:p>
        <w:p w14:paraId="34EDC23E" w14:textId="77777777" w:rsidR="005244CF" w:rsidRPr="001A73E7" w:rsidRDefault="005244CF" w:rsidP="009F7758">
          <w:pPr>
            <w:pStyle w:val="Footer"/>
            <w:rPr>
              <w:rFonts w:ascii="Arial" w:hAnsi="Arial" w:cs="Arial"/>
              <w:sz w:val="18"/>
              <w:szCs w:val="18"/>
            </w:rPr>
          </w:pPr>
        </w:p>
      </w:tc>
    </w:tr>
  </w:tbl>
  <w:p w14:paraId="0F70D274" w14:textId="77777777" w:rsidR="005244CF" w:rsidRPr="001A73E7" w:rsidRDefault="005244CF">
    <w:pPr>
      <w:pStyle w:val="Footer"/>
      <w:rPr>
        <w:rFonts w:ascii="Arial" w:hAnsi="Arial" w:cs="Arial"/>
      </w:rPr>
    </w:pPr>
  </w:p>
  <w:p w14:paraId="48AB2A44" w14:textId="77777777" w:rsidR="005244CF" w:rsidRDefault="005244CF"/>
  <w:p w14:paraId="37DAA8DC" w14:textId="77777777" w:rsidR="005244CF" w:rsidRDefault="00524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8C07" w14:textId="77777777" w:rsidR="005244CF" w:rsidRDefault="005244CF" w:rsidP="001905BD">
      <w:r>
        <w:separator/>
      </w:r>
    </w:p>
  </w:footnote>
  <w:footnote w:type="continuationSeparator" w:id="0">
    <w:p w14:paraId="7C7DE8B4" w14:textId="77777777" w:rsidR="005244CF" w:rsidRDefault="005244CF" w:rsidP="0019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AE9E" w14:textId="6C59F8CA" w:rsidR="005244CF" w:rsidRDefault="00375805">
    <w:pPr>
      <w:pStyle w:val="Header"/>
    </w:pPr>
    <w:r>
      <w:rPr>
        <w:noProof/>
      </w:rPr>
      <w:pict w14:anchorId="04848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952782" o:spid="_x0000_s71682"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SPECIMAN"/>
        </v:shape>
      </w:pict>
    </w:r>
  </w:p>
  <w:p w14:paraId="6013E6F9" w14:textId="77777777" w:rsidR="005244CF" w:rsidRDefault="005244CF"/>
  <w:p w14:paraId="29E4E81F" w14:textId="77777777" w:rsidR="005244CF" w:rsidRDefault="005244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143F" w14:textId="1A31454C" w:rsidR="00375805" w:rsidRDefault="00375805">
    <w:pPr>
      <w:pStyle w:val="Header"/>
    </w:pPr>
    <w:r>
      <w:rPr>
        <w:noProof/>
      </w:rPr>
      <w:pict w14:anchorId="0DEB6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952783" o:spid="_x0000_s71683"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SPECIMA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21B" w14:textId="64AAF5B5" w:rsidR="005244CF" w:rsidRPr="00BE3CFC" w:rsidRDefault="00375805" w:rsidP="00BE3CFC">
    <w:pPr>
      <w:jc w:val="center"/>
      <w:rPr>
        <w:rFonts w:ascii="Univers ATT" w:hAnsi="Univers ATT"/>
        <w:b/>
        <w:bCs/>
        <w:sz w:val="20"/>
        <w:szCs w:val="20"/>
      </w:rPr>
    </w:pPr>
    <w:r>
      <w:rPr>
        <w:noProof/>
      </w:rPr>
      <w:pict w14:anchorId="48399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952781" o:spid="_x0000_s71681" type="#_x0000_t136" style="position:absolute;left:0;text-align:left;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SPECIMAN"/>
        </v:shape>
      </w:pict>
    </w:r>
  </w:p>
  <w:p w14:paraId="0FEA128B" w14:textId="77777777" w:rsidR="005244CF" w:rsidRPr="00BE3CFC" w:rsidRDefault="005244CF" w:rsidP="00BE3CFC">
    <w:pPr>
      <w:tabs>
        <w:tab w:val="center" w:pos="4680"/>
        <w:tab w:val="right" w:pos="9360"/>
      </w:tabs>
    </w:pPr>
  </w:p>
  <w:p w14:paraId="21D622D5" w14:textId="77777777" w:rsidR="005244CF" w:rsidRDefault="005244CF">
    <w:pPr>
      <w:pStyle w:val="Header"/>
    </w:pPr>
  </w:p>
  <w:p w14:paraId="0551C222" w14:textId="77777777" w:rsidR="005244CF" w:rsidRDefault="005244CF"/>
  <w:p w14:paraId="7E1897AB" w14:textId="77777777" w:rsidR="005244CF" w:rsidRDefault="005244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AB6"/>
    <w:multiLevelType w:val="hybridMultilevel"/>
    <w:tmpl w:val="1D48D710"/>
    <w:lvl w:ilvl="0" w:tplc="F9D2905A">
      <w:start w:val="1"/>
      <w:numFmt w:val="lowerLetter"/>
      <w:lvlText w:val="%1."/>
      <w:lvlJc w:val="left"/>
      <w:pPr>
        <w:ind w:left="595"/>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9AC0058">
      <w:start w:val="1"/>
      <w:numFmt w:val="lowerLetter"/>
      <w:lvlText w:val="%2"/>
      <w:lvlJc w:val="left"/>
      <w:pPr>
        <w:ind w:left="1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805008">
      <w:start w:val="1"/>
      <w:numFmt w:val="lowerRoman"/>
      <w:lvlText w:val="%3"/>
      <w:lvlJc w:val="left"/>
      <w:pPr>
        <w:ind w:left="2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2EFF0C">
      <w:start w:val="1"/>
      <w:numFmt w:val="decimal"/>
      <w:lvlText w:val="%4"/>
      <w:lvlJc w:val="left"/>
      <w:pPr>
        <w:ind w:left="2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4C1D32">
      <w:start w:val="1"/>
      <w:numFmt w:val="lowerLetter"/>
      <w:lvlText w:val="%5"/>
      <w:lvlJc w:val="left"/>
      <w:pPr>
        <w:ind w:left="3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A658C">
      <w:start w:val="1"/>
      <w:numFmt w:val="lowerRoman"/>
      <w:lvlText w:val="%6"/>
      <w:lvlJc w:val="left"/>
      <w:pPr>
        <w:ind w:left="4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36CA50">
      <w:start w:val="1"/>
      <w:numFmt w:val="decimal"/>
      <w:lvlText w:val="%7"/>
      <w:lvlJc w:val="left"/>
      <w:pPr>
        <w:ind w:left="4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D83DEE">
      <w:start w:val="1"/>
      <w:numFmt w:val="lowerLetter"/>
      <w:lvlText w:val="%8"/>
      <w:lvlJc w:val="left"/>
      <w:pPr>
        <w:ind w:left="5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847114">
      <w:start w:val="1"/>
      <w:numFmt w:val="lowerRoman"/>
      <w:lvlText w:val="%9"/>
      <w:lvlJc w:val="left"/>
      <w:pPr>
        <w:ind w:left="6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3298F"/>
    <w:multiLevelType w:val="hybridMultilevel"/>
    <w:tmpl w:val="856AA096"/>
    <w:lvl w:ilvl="0" w:tplc="29108E8E">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9066887"/>
    <w:multiLevelType w:val="hybridMultilevel"/>
    <w:tmpl w:val="6F1CF1DC"/>
    <w:lvl w:ilvl="0" w:tplc="E34ED2E6">
      <w:start w:val="1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B277A2B"/>
    <w:multiLevelType w:val="hybridMultilevel"/>
    <w:tmpl w:val="803AA4AE"/>
    <w:lvl w:ilvl="0" w:tplc="426EFF1E">
      <w:start w:val="2"/>
      <w:numFmt w:val="decimal"/>
      <w:lvlText w:val="%1."/>
      <w:lvlJc w:val="left"/>
      <w:pPr>
        <w:ind w:left="292"/>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420889CE">
      <w:start w:val="1"/>
      <w:numFmt w:val="lowerLetter"/>
      <w:lvlText w:val="%2."/>
      <w:lvlJc w:val="left"/>
      <w:pPr>
        <w:ind w:left="569"/>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2C3414D6">
      <w:start w:val="1"/>
      <w:numFmt w:val="lowerRoman"/>
      <w:lvlText w:val="%3"/>
      <w:lvlJc w:val="left"/>
      <w:pPr>
        <w:ind w:left="1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3E7902">
      <w:start w:val="1"/>
      <w:numFmt w:val="decimal"/>
      <w:lvlText w:val="%4"/>
      <w:lvlJc w:val="left"/>
      <w:pPr>
        <w:ind w:left="2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6829E">
      <w:start w:val="1"/>
      <w:numFmt w:val="lowerLetter"/>
      <w:lvlText w:val="%5"/>
      <w:lvlJc w:val="left"/>
      <w:pPr>
        <w:ind w:left="2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562B16">
      <w:start w:val="1"/>
      <w:numFmt w:val="lowerRoman"/>
      <w:lvlText w:val="%6"/>
      <w:lvlJc w:val="left"/>
      <w:pPr>
        <w:ind w:left="3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305288">
      <w:start w:val="1"/>
      <w:numFmt w:val="decimal"/>
      <w:lvlText w:val="%7"/>
      <w:lvlJc w:val="left"/>
      <w:pPr>
        <w:ind w:left="4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080A80">
      <w:start w:val="1"/>
      <w:numFmt w:val="lowerLetter"/>
      <w:lvlText w:val="%8"/>
      <w:lvlJc w:val="left"/>
      <w:pPr>
        <w:ind w:left="4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A6BD4A">
      <w:start w:val="1"/>
      <w:numFmt w:val="lowerRoman"/>
      <w:lvlText w:val="%9"/>
      <w:lvlJc w:val="left"/>
      <w:pPr>
        <w:ind w:left="5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FD18D3"/>
    <w:multiLevelType w:val="hybridMultilevel"/>
    <w:tmpl w:val="098A4CD4"/>
    <w:lvl w:ilvl="0" w:tplc="ACBC170A">
      <w:start w:val="1"/>
      <w:numFmt w:val="decimal"/>
      <w:lvlText w:val="%1."/>
      <w:lvlJc w:val="left"/>
      <w:pPr>
        <w:ind w:left="699" w:hanging="287"/>
        <w:jc w:val="right"/>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569FC"/>
    <w:multiLevelType w:val="hybridMultilevel"/>
    <w:tmpl w:val="B1F4928E"/>
    <w:lvl w:ilvl="0" w:tplc="7086299C">
      <w:start w:val="1"/>
      <w:numFmt w:val="upperRoman"/>
      <w:lvlText w:val="%1."/>
      <w:lvlJc w:val="left"/>
      <w:pPr>
        <w:ind w:left="744" w:hanging="72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6" w15:restartNumberingAfterBreak="0">
    <w:nsid w:val="107101EE"/>
    <w:multiLevelType w:val="hybridMultilevel"/>
    <w:tmpl w:val="3B908F7C"/>
    <w:lvl w:ilvl="0" w:tplc="2EBC4B64">
      <w:start w:val="1"/>
      <w:numFmt w:val="lowerLetter"/>
      <w:lvlText w:val="%1."/>
      <w:lvlJc w:val="left"/>
      <w:pPr>
        <w:ind w:left="850" w:hanging="360"/>
      </w:pPr>
      <w:rPr>
        <w:rFonts w:hint="default"/>
        <w:b w:val="0"/>
        <w:bCs w:val="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 w15:restartNumberingAfterBreak="0">
    <w:nsid w:val="110174C3"/>
    <w:multiLevelType w:val="hybridMultilevel"/>
    <w:tmpl w:val="9466AD48"/>
    <w:lvl w:ilvl="0" w:tplc="99D2BA98">
      <w:start w:val="1"/>
      <w:numFmt w:val="upperLetter"/>
      <w:lvlText w:val="%1."/>
      <w:lvlJc w:val="left"/>
      <w:pPr>
        <w:ind w:left="687" w:hanging="300"/>
      </w:pPr>
      <w:rPr>
        <w:rFonts w:ascii="Arial" w:eastAsia="Arial" w:hAnsi="Arial" w:cs="Arial" w:hint="default"/>
        <w:b/>
        <w:bCs/>
        <w:spacing w:val="-1"/>
        <w:w w:val="100"/>
        <w:sz w:val="20"/>
        <w:szCs w:val="20"/>
      </w:rPr>
    </w:lvl>
    <w:lvl w:ilvl="1" w:tplc="0C264924">
      <w:start w:val="1"/>
      <w:numFmt w:val="decimal"/>
      <w:lvlText w:val="%2."/>
      <w:lvlJc w:val="left"/>
      <w:pPr>
        <w:ind w:left="986" w:hanging="287"/>
        <w:jc w:val="right"/>
      </w:pPr>
      <w:rPr>
        <w:rFonts w:ascii="Arial" w:eastAsia="Arial" w:hAnsi="Arial" w:cs="Arial" w:hint="default"/>
        <w:b/>
        <w:bCs/>
        <w:spacing w:val="-1"/>
        <w:w w:val="100"/>
        <w:sz w:val="20"/>
        <w:szCs w:val="20"/>
      </w:rPr>
    </w:lvl>
    <w:lvl w:ilvl="2" w:tplc="5356A3B2">
      <w:start w:val="1"/>
      <w:numFmt w:val="lowerLetter"/>
      <w:lvlText w:val="%3."/>
      <w:lvlJc w:val="left"/>
      <w:pPr>
        <w:ind w:left="1286" w:hanging="287"/>
      </w:pPr>
      <w:rPr>
        <w:rFonts w:ascii="Arial" w:eastAsia="Arial" w:hAnsi="Arial" w:cs="Arial" w:hint="default"/>
        <w:b/>
        <w:bCs/>
        <w:spacing w:val="-1"/>
        <w:w w:val="100"/>
        <w:sz w:val="20"/>
        <w:szCs w:val="20"/>
      </w:rPr>
    </w:lvl>
    <w:lvl w:ilvl="3" w:tplc="87E49E06">
      <w:start w:val="1"/>
      <w:numFmt w:val="decimal"/>
      <w:lvlText w:val="(%4)"/>
      <w:lvlJc w:val="left"/>
      <w:pPr>
        <w:ind w:left="1586" w:hanging="365"/>
      </w:pPr>
      <w:rPr>
        <w:rFonts w:ascii="Arial" w:eastAsia="Arial" w:hAnsi="Arial" w:cs="Arial" w:hint="default"/>
        <w:b/>
        <w:bCs/>
        <w:w w:val="100"/>
        <w:sz w:val="20"/>
        <w:szCs w:val="20"/>
      </w:rPr>
    </w:lvl>
    <w:lvl w:ilvl="4" w:tplc="F3E2DF8E">
      <w:start w:val="1"/>
      <w:numFmt w:val="lowerLetter"/>
      <w:lvlText w:val="(%5)"/>
      <w:lvlJc w:val="left"/>
      <w:pPr>
        <w:ind w:left="1886" w:hanging="365"/>
      </w:pPr>
      <w:rPr>
        <w:rFonts w:ascii="Arial" w:eastAsia="Arial" w:hAnsi="Arial" w:cs="Arial" w:hint="default"/>
        <w:b/>
        <w:bCs/>
        <w:w w:val="100"/>
        <w:sz w:val="20"/>
        <w:szCs w:val="20"/>
      </w:rPr>
    </w:lvl>
    <w:lvl w:ilvl="5" w:tplc="E560511A">
      <w:numFmt w:val="bullet"/>
      <w:lvlText w:val="•"/>
      <w:lvlJc w:val="left"/>
      <w:pPr>
        <w:ind w:left="1557" w:hanging="365"/>
      </w:pPr>
      <w:rPr>
        <w:rFonts w:hint="default"/>
      </w:rPr>
    </w:lvl>
    <w:lvl w:ilvl="6" w:tplc="D1183BA2">
      <w:numFmt w:val="bullet"/>
      <w:lvlText w:val="•"/>
      <w:lvlJc w:val="left"/>
      <w:pPr>
        <w:ind w:left="1227" w:hanging="365"/>
      </w:pPr>
      <w:rPr>
        <w:rFonts w:hint="default"/>
      </w:rPr>
    </w:lvl>
    <w:lvl w:ilvl="7" w:tplc="43CC6A44">
      <w:numFmt w:val="bullet"/>
      <w:lvlText w:val="•"/>
      <w:lvlJc w:val="left"/>
      <w:pPr>
        <w:ind w:left="897" w:hanging="365"/>
      </w:pPr>
      <w:rPr>
        <w:rFonts w:hint="default"/>
      </w:rPr>
    </w:lvl>
    <w:lvl w:ilvl="8" w:tplc="158A9FA8">
      <w:numFmt w:val="bullet"/>
      <w:lvlText w:val="•"/>
      <w:lvlJc w:val="left"/>
      <w:pPr>
        <w:ind w:left="568" w:hanging="365"/>
      </w:pPr>
      <w:rPr>
        <w:rFonts w:hint="default"/>
      </w:rPr>
    </w:lvl>
  </w:abstractNum>
  <w:abstractNum w:abstractNumId="8" w15:restartNumberingAfterBreak="0">
    <w:nsid w:val="19352A60"/>
    <w:multiLevelType w:val="hybridMultilevel"/>
    <w:tmpl w:val="9E3E36A4"/>
    <w:lvl w:ilvl="0" w:tplc="9CB0AD8A">
      <w:start w:val="2"/>
      <w:numFmt w:val="lowerLetter"/>
      <w:lvlText w:val="%1."/>
      <w:lvlJc w:val="left"/>
      <w:pPr>
        <w:ind w:left="999" w:hanging="298"/>
      </w:pPr>
      <w:rPr>
        <w:rFonts w:ascii="Arial" w:eastAsia="Arial" w:hAnsi="Arial" w:cs="Arial" w:hint="default"/>
        <w:b/>
        <w:bCs/>
        <w:spacing w:val="-1"/>
        <w:w w:val="100"/>
        <w:sz w:val="20"/>
        <w:szCs w:val="20"/>
      </w:rPr>
    </w:lvl>
    <w:lvl w:ilvl="1" w:tplc="0F0A4B6A">
      <w:start w:val="6"/>
      <w:numFmt w:val="lowerLetter"/>
      <w:lvlText w:val="%2."/>
      <w:lvlJc w:val="left"/>
      <w:pPr>
        <w:ind w:left="1299" w:hanging="243"/>
      </w:pPr>
      <w:rPr>
        <w:rFonts w:ascii="Arial" w:eastAsia="Arial" w:hAnsi="Arial" w:cs="Arial" w:hint="default"/>
        <w:b/>
        <w:bCs/>
        <w:spacing w:val="-1"/>
        <w:w w:val="100"/>
        <w:sz w:val="20"/>
        <w:szCs w:val="20"/>
      </w:rPr>
    </w:lvl>
    <w:lvl w:ilvl="2" w:tplc="7908C12E">
      <w:numFmt w:val="bullet"/>
      <w:lvlText w:val="•"/>
      <w:lvlJc w:val="left"/>
      <w:pPr>
        <w:ind w:left="1700" w:hanging="243"/>
      </w:pPr>
      <w:rPr>
        <w:rFonts w:hint="default"/>
      </w:rPr>
    </w:lvl>
    <w:lvl w:ilvl="3" w:tplc="77046CDC">
      <w:numFmt w:val="bullet"/>
      <w:lvlText w:val="•"/>
      <w:lvlJc w:val="left"/>
      <w:pPr>
        <w:ind w:left="2100" w:hanging="243"/>
      </w:pPr>
      <w:rPr>
        <w:rFonts w:hint="default"/>
      </w:rPr>
    </w:lvl>
    <w:lvl w:ilvl="4" w:tplc="BE5A1062">
      <w:numFmt w:val="bullet"/>
      <w:lvlText w:val="•"/>
      <w:lvlJc w:val="left"/>
      <w:pPr>
        <w:ind w:left="2500" w:hanging="243"/>
      </w:pPr>
      <w:rPr>
        <w:rFonts w:hint="default"/>
      </w:rPr>
    </w:lvl>
    <w:lvl w:ilvl="5" w:tplc="025A76C6">
      <w:numFmt w:val="bullet"/>
      <w:lvlText w:val="•"/>
      <w:lvlJc w:val="left"/>
      <w:pPr>
        <w:ind w:left="2900" w:hanging="243"/>
      </w:pPr>
      <w:rPr>
        <w:rFonts w:hint="default"/>
      </w:rPr>
    </w:lvl>
    <w:lvl w:ilvl="6" w:tplc="1820EC5C">
      <w:numFmt w:val="bullet"/>
      <w:lvlText w:val="•"/>
      <w:lvlJc w:val="left"/>
      <w:pPr>
        <w:ind w:left="3300" w:hanging="243"/>
      </w:pPr>
      <w:rPr>
        <w:rFonts w:hint="default"/>
      </w:rPr>
    </w:lvl>
    <w:lvl w:ilvl="7" w:tplc="2A684308">
      <w:numFmt w:val="bullet"/>
      <w:lvlText w:val="•"/>
      <w:lvlJc w:val="left"/>
      <w:pPr>
        <w:ind w:left="3701" w:hanging="243"/>
      </w:pPr>
      <w:rPr>
        <w:rFonts w:hint="default"/>
      </w:rPr>
    </w:lvl>
    <w:lvl w:ilvl="8" w:tplc="F8D25746">
      <w:numFmt w:val="bullet"/>
      <w:lvlText w:val="•"/>
      <w:lvlJc w:val="left"/>
      <w:pPr>
        <w:ind w:left="4101" w:hanging="243"/>
      </w:pPr>
      <w:rPr>
        <w:rFonts w:hint="default"/>
      </w:rPr>
    </w:lvl>
  </w:abstractNum>
  <w:abstractNum w:abstractNumId="9" w15:restartNumberingAfterBreak="0">
    <w:nsid w:val="1B7A57F4"/>
    <w:multiLevelType w:val="hybridMultilevel"/>
    <w:tmpl w:val="E64C82C0"/>
    <w:lvl w:ilvl="0" w:tplc="95C42A22">
      <w:start w:val="2"/>
      <w:numFmt w:val="decimal"/>
      <w:lvlText w:val="%1."/>
      <w:lvlJc w:val="left"/>
      <w:pPr>
        <w:ind w:left="720" w:hanging="360"/>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62E8A"/>
    <w:multiLevelType w:val="hybridMultilevel"/>
    <w:tmpl w:val="3D0A2772"/>
    <w:lvl w:ilvl="0" w:tplc="AB72AA78">
      <w:start w:val="1"/>
      <w:numFmt w:val="lowerLetter"/>
      <w:lvlText w:val="%1."/>
      <w:lvlJc w:val="left"/>
      <w:pPr>
        <w:ind w:left="1413" w:hanging="360"/>
      </w:pPr>
      <w:rPr>
        <w:b/>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11" w15:restartNumberingAfterBreak="0">
    <w:nsid w:val="23825A2E"/>
    <w:multiLevelType w:val="hybridMultilevel"/>
    <w:tmpl w:val="040829F8"/>
    <w:lvl w:ilvl="0" w:tplc="4C40BC66">
      <w:start w:val="1"/>
      <w:numFmt w:val="upperRoman"/>
      <w:lvlText w:val="%1."/>
      <w:lvlJc w:val="left"/>
      <w:pPr>
        <w:ind w:left="2078" w:hanging="72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2" w15:restartNumberingAfterBreak="0">
    <w:nsid w:val="29636DAD"/>
    <w:multiLevelType w:val="hybridMultilevel"/>
    <w:tmpl w:val="22BCEBD8"/>
    <w:lvl w:ilvl="0" w:tplc="82C439B0">
      <w:start w:val="1"/>
      <w:numFmt w:val="decimal"/>
      <w:lvlText w:val="%1."/>
      <w:lvlJc w:val="left"/>
      <w:pPr>
        <w:ind w:left="643"/>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5BFC3C00">
      <w:start w:val="1"/>
      <w:numFmt w:val="lowerLetter"/>
      <w:lvlText w:val="%2."/>
      <w:lvlJc w:val="left"/>
      <w:pPr>
        <w:ind w:left="917"/>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CDC23F0A">
      <w:start w:val="1"/>
      <w:numFmt w:val="lowerRoman"/>
      <w:lvlText w:val="%3"/>
      <w:lvlJc w:val="left"/>
      <w:pPr>
        <w:ind w:left="1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DEC9F4">
      <w:start w:val="1"/>
      <w:numFmt w:val="decimal"/>
      <w:lvlText w:val="%4"/>
      <w:lvlJc w:val="left"/>
      <w:pPr>
        <w:ind w:left="2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43E78">
      <w:start w:val="1"/>
      <w:numFmt w:val="lowerLetter"/>
      <w:lvlText w:val="%5"/>
      <w:lvlJc w:val="left"/>
      <w:pPr>
        <w:ind w:left="3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68D444">
      <w:start w:val="1"/>
      <w:numFmt w:val="lowerRoman"/>
      <w:lvlText w:val="%6"/>
      <w:lvlJc w:val="left"/>
      <w:pPr>
        <w:ind w:left="3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08B9FE">
      <w:start w:val="1"/>
      <w:numFmt w:val="decimal"/>
      <w:lvlText w:val="%7"/>
      <w:lvlJc w:val="left"/>
      <w:pPr>
        <w:ind w:left="4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7EDFCC">
      <w:start w:val="1"/>
      <w:numFmt w:val="lowerLetter"/>
      <w:lvlText w:val="%8"/>
      <w:lvlJc w:val="left"/>
      <w:pPr>
        <w:ind w:left="5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1C7BCA">
      <w:start w:val="1"/>
      <w:numFmt w:val="lowerRoman"/>
      <w:lvlText w:val="%9"/>
      <w:lvlJc w:val="left"/>
      <w:pPr>
        <w:ind w:left="5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1781286"/>
    <w:multiLevelType w:val="hybridMultilevel"/>
    <w:tmpl w:val="D9182C54"/>
    <w:lvl w:ilvl="0" w:tplc="018A55AC">
      <w:start w:val="1"/>
      <w:numFmt w:val="decimal"/>
      <w:lvlText w:val="%1."/>
      <w:lvlJc w:val="left"/>
      <w:pPr>
        <w:ind w:left="287"/>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DB4A6934">
      <w:start w:val="1"/>
      <w:numFmt w:val="lowerLetter"/>
      <w:lvlText w:val="%2"/>
      <w:lvlJc w:val="left"/>
      <w:pPr>
        <w:ind w:left="1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543FEE">
      <w:start w:val="1"/>
      <w:numFmt w:val="lowerRoman"/>
      <w:lvlText w:val="%3"/>
      <w:lvlJc w:val="left"/>
      <w:pPr>
        <w:ind w:left="1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940612">
      <w:start w:val="1"/>
      <w:numFmt w:val="decimal"/>
      <w:lvlText w:val="%4"/>
      <w:lvlJc w:val="left"/>
      <w:pPr>
        <w:ind w:left="2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47A5548">
      <w:start w:val="1"/>
      <w:numFmt w:val="lowerLetter"/>
      <w:lvlText w:val="%5"/>
      <w:lvlJc w:val="left"/>
      <w:pPr>
        <w:ind w:left="3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08D706">
      <w:start w:val="1"/>
      <w:numFmt w:val="lowerRoman"/>
      <w:lvlText w:val="%6"/>
      <w:lvlJc w:val="left"/>
      <w:pPr>
        <w:ind w:left="39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29E7994">
      <w:start w:val="1"/>
      <w:numFmt w:val="decimal"/>
      <w:lvlText w:val="%7"/>
      <w:lvlJc w:val="left"/>
      <w:pPr>
        <w:ind w:left="4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E053CE">
      <w:start w:val="1"/>
      <w:numFmt w:val="lowerLetter"/>
      <w:lvlText w:val="%8"/>
      <w:lvlJc w:val="left"/>
      <w:pPr>
        <w:ind w:left="54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D2E1C2">
      <w:start w:val="1"/>
      <w:numFmt w:val="lowerRoman"/>
      <w:lvlText w:val="%9"/>
      <w:lvlJc w:val="left"/>
      <w:pPr>
        <w:ind w:left="6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1DD2F3A"/>
    <w:multiLevelType w:val="hybridMultilevel"/>
    <w:tmpl w:val="0130EBE2"/>
    <w:lvl w:ilvl="0" w:tplc="5CFA52EA">
      <w:start w:val="3"/>
      <w:numFmt w:val="decimal"/>
      <w:lvlText w:val="%1."/>
      <w:lvlJc w:val="left"/>
      <w:pPr>
        <w:ind w:left="987" w:hanging="287"/>
      </w:pPr>
      <w:rPr>
        <w:rFonts w:ascii="Arial" w:eastAsia="Arial" w:hAnsi="Arial" w:cs="Arial" w:hint="default"/>
        <w:b/>
        <w:bCs/>
        <w:spacing w:val="-1"/>
        <w:w w:val="100"/>
        <w:sz w:val="20"/>
        <w:szCs w:val="20"/>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5" w15:restartNumberingAfterBreak="0">
    <w:nsid w:val="32202E1A"/>
    <w:multiLevelType w:val="hybridMultilevel"/>
    <w:tmpl w:val="9370A518"/>
    <w:lvl w:ilvl="0" w:tplc="1B2CC8A4">
      <w:start w:val="2"/>
      <w:numFmt w:val="lowerLetter"/>
      <w:lvlText w:val="%1."/>
      <w:lvlJc w:val="left"/>
      <w:pPr>
        <w:ind w:left="686" w:hanging="298"/>
      </w:pPr>
      <w:rPr>
        <w:rFonts w:ascii="Arial" w:eastAsia="Arial" w:hAnsi="Arial" w:cs="Arial" w:hint="default"/>
        <w:b/>
        <w:bCs/>
        <w:spacing w:val="-1"/>
        <w:w w:val="100"/>
        <w:sz w:val="20"/>
        <w:szCs w:val="20"/>
      </w:rPr>
    </w:lvl>
    <w:lvl w:ilvl="1" w:tplc="BA2817D6">
      <w:start w:val="1"/>
      <w:numFmt w:val="decimal"/>
      <w:lvlText w:val="(%2)"/>
      <w:lvlJc w:val="left"/>
      <w:pPr>
        <w:ind w:left="986" w:hanging="365"/>
      </w:pPr>
      <w:rPr>
        <w:rFonts w:ascii="Arial" w:eastAsia="Arial" w:hAnsi="Arial" w:cs="Arial" w:hint="default"/>
        <w:b/>
        <w:bCs/>
        <w:w w:val="100"/>
        <w:sz w:val="20"/>
        <w:szCs w:val="20"/>
      </w:rPr>
    </w:lvl>
    <w:lvl w:ilvl="2" w:tplc="E43EBFBE">
      <w:numFmt w:val="bullet"/>
      <w:lvlText w:val="•"/>
      <w:lvlJc w:val="left"/>
      <w:pPr>
        <w:ind w:left="1600" w:hanging="365"/>
      </w:pPr>
      <w:rPr>
        <w:rFonts w:hint="default"/>
      </w:rPr>
    </w:lvl>
    <w:lvl w:ilvl="3" w:tplc="4D4CEBB6">
      <w:numFmt w:val="bullet"/>
      <w:lvlText w:val="•"/>
      <w:lvlJc w:val="left"/>
      <w:pPr>
        <w:ind w:left="1313" w:hanging="365"/>
      </w:pPr>
      <w:rPr>
        <w:rFonts w:hint="default"/>
      </w:rPr>
    </w:lvl>
    <w:lvl w:ilvl="4" w:tplc="4852E108">
      <w:numFmt w:val="bullet"/>
      <w:lvlText w:val="•"/>
      <w:lvlJc w:val="left"/>
      <w:pPr>
        <w:ind w:left="1027" w:hanging="365"/>
      </w:pPr>
      <w:rPr>
        <w:rFonts w:hint="default"/>
      </w:rPr>
    </w:lvl>
    <w:lvl w:ilvl="5" w:tplc="76CCD570">
      <w:numFmt w:val="bullet"/>
      <w:lvlText w:val="•"/>
      <w:lvlJc w:val="left"/>
      <w:pPr>
        <w:ind w:left="740" w:hanging="365"/>
      </w:pPr>
      <w:rPr>
        <w:rFonts w:hint="default"/>
      </w:rPr>
    </w:lvl>
    <w:lvl w:ilvl="6" w:tplc="CBCA8A64">
      <w:numFmt w:val="bullet"/>
      <w:lvlText w:val="•"/>
      <w:lvlJc w:val="left"/>
      <w:pPr>
        <w:ind w:left="454" w:hanging="365"/>
      </w:pPr>
      <w:rPr>
        <w:rFonts w:hint="default"/>
      </w:rPr>
    </w:lvl>
    <w:lvl w:ilvl="7" w:tplc="90580578">
      <w:numFmt w:val="bullet"/>
      <w:lvlText w:val="•"/>
      <w:lvlJc w:val="left"/>
      <w:pPr>
        <w:ind w:left="167" w:hanging="365"/>
      </w:pPr>
      <w:rPr>
        <w:rFonts w:hint="default"/>
      </w:rPr>
    </w:lvl>
    <w:lvl w:ilvl="8" w:tplc="060C436A">
      <w:numFmt w:val="bullet"/>
      <w:lvlText w:val="•"/>
      <w:lvlJc w:val="left"/>
      <w:pPr>
        <w:ind w:left="-119" w:hanging="365"/>
      </w:pPr>
      <w:rPr>
        <w:rFonts w:hint="default"/>
      </w:rPr>
    </w:lvl>
  </w:abstractNum>
  <w:abstractNum w:abstractNumId="16" w15:restartNumberingAfterBreak="0">
    <w:nsid w:val="34920E40"/>
    <w:multiLevelType w:val="hybridMultilevel"/>
    <w:tmpl w:val="53CAEFF8"/>
    <w:lvl w:ilvl="0" w:tplc="4B4E6CAC">
      <w:start w:val="2"/>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90A463A4">
      <w:start w:val="1"/>
      <w:numFmt w:val="lowerLetter"/>
      <w:lvlText w:val="%2."/>
      <w:lvlJc w:val="left"/>
      <w:pPr>
        <w:ind w:left="571"/>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700605C2">
      <w:start w:val="1"/>
      <w:numFmt w:val="lowerRoman"/>
      <w:lvlText w:val="%3"/>
      <w:lvlJc w:val="left"/>
      <w:pPr>
        <w:ind w:left="1358"/>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3" w:tplc="D65E8250">
      <w:start w:val="1"/>
      <w:numFmt w:val="decimal"/>
      <w:lvlText w:val="%4"/>
      <w:lvlJc w:val="left"/>
      <w:pPr>
        <w:ind w:left="2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348DB0">
      <w:start w:val="1"/>
      <w:numFmt w:val="lowerLetter"/>
      <w:lvlText w:val="%5"/>
      <w:lvlJc w:val="left"/>
      <w:pPr>
        <w:ind w:left="2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C4C6C">
      <w:start w:val="1"/>
      <w:numFmt w:val="lowerRoman"/>
      <w:lvlText w:val="%6"/>
      <w:lvlJc w:val="left"/>
      <w:pPr>
        <w:ind w:left="3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CE81E">
      <w:start w:val="1"/>
      <w:numFmt w:val="decimal"/>
      <w:lvlText w:val="%7"/>
      <w:lvlJc w:val="left"/>
      <w:pPr>
        <w:ind w:left="4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FC0424">
      <w:start w:val="1"/>
      <w:numFmt w:val="lowerLetter"/>
      <w:lvlText w:val="%8"/>
      <w:lvlJc w:val="left"/>
      <w:pPr>
        <w:ind w:left="4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C6367C">
      <w:start w:val="1"/>
      <w:numFmt w:val="lowerRoman"/>
      <w:lvlText w:val="%9"/>
      <w:lvlJc w:val="left"/>
      <w:pPr>
        <w:ind w:left="5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0B3D0E"/>
    <w:multiLevelType w:val="hybridMultilevel"/>
    <w:tmpl w:val="B8B0BCE0"/>
    <w:lvl w:ilvl="0" w:tplc="58620770">
      <w:start w:val="1"/>
      <w:numFmt w:val="lowerLetter"/>
      <w:lvlText w:val="%1."/>
      <w:lvlJc w:val="left"/>
      <w:pPr>
        <w:ind w:left="686"/>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04FA442C">
      <w:start w:val="1"/>
      <w:numFmt w:val="lowerLetter"/>
      <w:lvlText w:val="%2"/>
      <w:lvlJc w:val="left"/>
      <w:pPr>
        <w:ind w:left="1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1805D4">
      <w:start w:val="1"/>
      <w:numFmt w:val="lowerRoman"/>
      <w:lvlText w:val="%3"/>
      <w:lvlJc w:val="left"/>
      <w:pPr>
        <w:ind w:left="2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FEA250">
      <w:start w:val="1"/>
      <w:numFmt w:val="decimal"/>
      <w:lvlText w:val="%4"/>
      <w:lvlJc w:val="left"/>
      <w:pPr>
        <w:ind w:left="2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78C348">
      <w:start w:val="1"/>
      <w:numFmt w:val="lowerLetter"/>
      <w:lvlText w:val="%5"/>
      <w:lvlJc w:val="left"/>
      <w:pPr>
        <w:ind w:left="3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4CCADA">
      <w:start w:val="1"/>
      <w:numFmt w:val="lowerRoman"/>
      <w:lvlText w:val="%6"/>
      <w:lvlJc w:val="left"/>
      <w:pPr>
        <w:ind w:left="4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E4F5C6">
      <w:start w:val="1"/>
      <w:numFmt w:val="decimal"/>
      <w:lvlText w:val="%7"/>
      <w:lvlJc w:val="left"/>
      <w:pPr>
        <w:ind w:left="4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4B818">
      <w:start w:val="1"/>
      <w:numFmt w:val="lowerLetter"/>
      <w:lvlText w:val="%8"/>
      <w:lvlJc w:val="left"/>
      <w:pPr>
        <w:ind w:left="5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D40FBC">
      <w:start w:val="1"/>
      <w:numFmt w:val="lowerRoman"/>
      <w:lvlText w:val="%9"/>
      <w:lvlJc w:val="left"/>
      <w:pPr>
        <w:ind w:left="6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C87870"/>
    <w:multiLevelType w:val="hybridMultilevel"/>
    <w:tmpl w:val="8B8E2F3A"/>
    <w:lvl w:ilvl="0" w:tplc="B3541382">
      <w:start w:val="3"/>
      <w:numFmt w:val="decimal"/>
      <w:lvlText w:val="%1."/>
      <w:lvlJc w:val="left"/>
      <w:pPr>
        <w:ind w:left="699" w:hanging="287"/>
      </w:pPr>
      <w:rPr>
        <w:rFonts w:ascii="Arial" w:eastAsia="Arial" w:hAnsi="Arial" w:cs="Arial" w:hint="default"/>
        <w:b/>
        <w:bCs/>
        <w:spacing w:val="-1"/>
        <w:w w:val="100"/>
        <w:sz w:val="20"/>
        <w:szCs w:val="20"/>
      </w:rPr>
    </w:lvl>
    <w:lvl w:ilvl="1" w:tplc="04090019">
      <w:start w:val="1"/>
      <w:numFmt w:val="lowerLetter"/>
      <w:lvlText w:val="%2."/>
      <w:lvlJc w:val="left"/>
      <w:pPr>
        <w:ind w:left="999" w:hanging="287"/>
      </w:pPr>
      <w:rPr>
        <w:rFonts w:hint="default"/>
        <w:b/>
        <w:bCs/>
        <w:spacing w:val="-1"/>
        <w:w w:val="100"/>
        <w:sz w:val="20"/>
        <w:szCs w:val="20"/>
      </w:rPr>
    </w:lvl>
    <w:lvl w:ilvl="2" w:tplc="F75C0BC4">
      <w:numFmt w:val="bullet"/>
      <w:lvlText w:val="•"/>
      <w:lvlJc w:val="left"/>
      <w:pPr>
        <w:ind w:left="1433" w:hanging="287"/>
      </w:pPr>
      <w:rPr>
        <w:rFonts w:hint="default"/>
      </w:rPr>
    </w:lvl>
    <w:lvl w:ilvl="3" w:tplc="9E1AD928">
      <w:numFmt w:val="bullet"/>
      <w:lvlText w:val="•"/>
      <w:lvlJc w:val="left"/>
      <w:pPr>
        <w:ind w:left="1867" w:hanging="287"/>
      </w:pPr>
      <w:rPr>
        <w:rFonts w:hint="default"/>
      </w:rPr>
    </w:lvl>
    <w:lvl w:ilvl="4" w:tplc="8F682B98">
      <w:numFmt w:val="bullet"/>
      <w:lvlText w:val="•"/>
      <w:lvlJc w:val="left"/>
      <w:pPr>
        <w:ind w:left="2300" w:hanging="287"/>
      </w:pPr>
      <w:rPr>
        <w:rFonts w:hint="default"/>
      </w:rPr>
    </w:lvl>
    <w:lvl w:ilvl="5" w:tplc="ABA67240">
      <w:numFmt w:val="bullet"/>
      <w:lvlText w:val="•"/>
      <w:lvlJc w:val="left"/>
      <w:pPr>
        <w:ind w:left="2734" w:hanging="287"/>
      </w:pPr>
      <w:rPr>
        <w:rFonts w:hint="default"/>
      </w:rPr>
    </w:lvl>
    <w:lvl w:ilvl="6" w:tplc="94A870F6">
      <w:numFmt w:val="bullet"/>
      <w:lvlText w:val="•"/>
      <w:lvlJc w:val="left"/>
      <w:pPr>
        <w:ind w:left="3167" w:hanging="287"/>
      </w:pPr>
      <w:rPr>
        <w:rFonts w:hint="default"/>
      </w:rPr>
    </w:lvl>
    <w:lvl w:ilvl="7" w:tplc="EAF8C756">
      <w:numFmt w:val="bullet"/>
      <w:lvlText w:val="•"/>
      <w:lvlJc w:val="left"/>
      <w:pPr>
        <w:ind w:left="3601" w:hanging="287"/>
      </w:pPr>
      <w:rPr>
        <w:rFonts w:hint="default"/>
      </w:rPr>
    </w:lvl>
    <w:lvl w:ilvl="8" w:tplc="DD92B86A">
      <w:numFmt w:val="bullet"/>
      <w:lvlText w:val="•"/>
      <w:lvlJc w:val="left"/>
      <w:pPr>
        <w:ind w:left="4034" w:hanging="287"/>
      </w:pPr>
      <w:rPr>
        <w:rFonts w:hint="default"/>
      </w:rPr>
    </w:lvl>
  </w:abstractNum>
  <w:abstractNum w:abstractNumId="19" w15:restartNumberingAfterBreak="0">
    <w:nsid w:val="408A3CBC"/>
    <w:multiLevelType w:val="hybridMultilevel"/>
    <w:tmpl w:val="56545B34"/>
    <w:lvl w:ilvl="0" w:tplc="C3BEFA68">
      <w:start w:val="1"/>
      <w:numFmt w:val="decimal"/>
      <w:lvlText w:val="%1."/>
      <w:lvlJc w:val="left"/>
      <w:pPr>
        <w:ind w:left="288"/>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4B964652">
      <w:start w:val="1"/>
      <w:numFmt w:val="lowerLetter"/>
      <w:lvlText w:val="%2."/>
      <w:lvlJc w:val="left"/>
      <w:pPr>
        <w:ind w:left="571"/>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D8F6FDB0">
      <w:start w:val="1"/>
      <w:numFmt w:val="lowerRoman"/>
      <w:lvlText w:val="%3"/>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4713E">
      <w:start w:val="1"/>
      <w:numFmt w:val="decimal"/>
      <w:lvlText w:val="%4"/>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C1C68">
      <w:start w:val="1"/>
      <w:numFmt w:val="lowerLetter"/>
      <w:lvlText w:val="%5"/>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AE4C5A">
      <w:start w:val="1"/>
      <w:numFmt w:val="lowerRoman"/>
      <w:lvlText w:val="%6"/>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4C3E4">
      <w:start w:val="1"/>
      <w:numFmt w:val="decimal"/>
      <w:lvlText w:val="%7"/>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30826A">
      <w:start w:val="1"/>
      <w:numFmt w:val="lowerLetter"/>
      <w:lvlText w:val="%8"/>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8C318">
      <w:start w:val="1"/>
      <w:numFmt w:val="lowerRoman"/>
      <w:lvlText w:val="%9"/>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0770F3"/>
    <w:multiLevelType w:val="hybridMultilevel"/>
    <w:tmpl w:val="C7105B04"/>
    <w:lvl w:ilvl="0" w:tplc="42B473CA">
      <w:start w:val="9"/>
      <w:numFmt w:val="decimal"/>
      <w:lvlText w:val="%1."/>
      <w:lvlJc w:val="left"/>
      <w:pPr>
        <w:ind w:left="283"/>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5BD44AE4">
      <w:start w:val="1"/>
      <w:numFmt w:val="lowerLetter"/>
      <w:lvlText w:val="%2"/>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BA1810">
      <w:start w:val="1"/>
      <w:numFmt w:val="lowerRoman"/>
      <w:lvlText w:val="%3"/>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4C2B8EA">
      <w:start w:val="1"/>
      <w:numFmt w:val="decimal"/>
      <w:lvlText w:val="%4"/>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789E9A">
      <w:start w:val="1"/>
      <w:numFmt w:val="lowerLetter"/>
      <w:lvlText w:val="%5"/>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60EB8C">
      <w:start w:val="1"/>
      <w:numFmt w:val="lowerRoman"/>
      <w:lvlText w:val="%6"/>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1E7E20">
      <w:start w:val="1"/>
      <w:numFmt w:val="decimal"/>
      <w:lvlText w:val="%7"/>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F2B09A">
      <w:start w:val="1"/>
      <w:numFmt w:val="lowerLetter"/>
      <w:lvlText w:val="%8"/>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4869AE">
      <w:start w:val="1"/>
      <w:numFmt w:val="lowerRoman"/>
      <w:lvlText w:val="%9"/>
      <w:lvlJc w:val="left"/>
      <w:pPr>
        <w:ind w:left="6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203367D"/>
    <w:multiLevelType w:val="hybridMultilevel"/>
    <w:tmpl w:val="313891CA"/>
    <w:lvl w:ilvl="0" w:tplc="95C42A22">
      <w:start w:val="2"/>
      <w:numFmt w:val="decimal"/>
      <w:lvlText w:val="%1."/>
      <w:lvlJc w:val="left"/>
      <w:pPr>
        <w:ind w:left="700" w:hanging="287"/>
      </w:pPr>
      <w:rPr>
        <w:rFonts w:ascii="Arial" w:eastAsia="Arial" w:hAnsi="Arial" w:cs="Arial" w:hint="default"/>
        <w:b/>
        <w:bCs/>
        <w:spacing w:val="-1"/>
        <w:w w:val="100"/>
        <w:sz w:val="20"/>
        <w:szCs w:val="20"/>
      </w:rPr>
    </w:lvl>
    <w:lvl w:ilvl="1" w:tplc="C310B57C">
      <w:start w:val="1"/>
      <w:numFmt w:val="lowerLetter"/>
      <w:lvlText w:val="%2."/>
      <w:lvlJc w:val="left"/>
      <w:pPr>
        <w:ind w:left="1000" w:hanging="287"/>
      </w:pPr>
      <w:rPr>
        <w:rFonts w:ascii="Arial" w:eastAsia="Arial" w:hAnsi="Arial" w:cs="Arial" w:hint="default"/>
        <w:b/>
        <w:bCs/>
        <w:spacing w:val="-1"/>
        <w:w w:val="100"/>
        <w:sz w:val="20"/>
        <w:szCs w:val="20"/>
      </w:rPr>
    </w:lvl>
    <w:lvl w:ilvl="2" w:tplc="C51E8922">
      <w:numFmt w:val="bullet"/>
      <w:lvlText w:val="•"/>
      <w:lvlJc w:val="left"/>
      <w:pPr>
        <w:ind w:left="1446" w:hanging="287"/>
      </w:pPr>
      <w:rPr>
        <w:rFonts w:hint="default"/>
      </w:rPr>
    </w:lvl>
    <w:lvl w:ilvl="3" w:tplc="880A6B66">
      <w:numFmt w:val="bullet"/>
      <w:lvlText w:val="•"/>
      <w:lvlJc w:val="left"/>
      <w:pPr>
        <w:ind w:left="1893" w:hanging="287"/>
      </w:pPr>
      <w:rPr>
        <w:rFonts w:hint="default"/>
      </w:rPr>
    </w:lvl>
    <w:lvl w:ilvl="4" w:tplc="A800911E">
      <w:numFmt w:val="bullet"/>
      <w:lvlText w:val="•"/>
      <w:lvlJc w:val="left"/>
      <w:pPr>
        <w:ind w:left="2340" w:hanging="287"/>
      </w:pPr>
      <w:rPr>
        <w:rFonts w:hint="default"/>
      </w:rPr>
    </w:lvl>
    <w:lvl w:ilvl="5" w:tplc="D6089FF0">
      <w:numFmt w:val="bullet"/>
      <w:lvlText w:val="•"/>
      <w:lvlJc w:val="left"/>
      <w:pPr>
        <w:ind w:left="2786" w:hanging="287"/>
      </w:pPr>
      <w:rPr>
        <w:rFonts w:hint="default"/>
      </w:rPr>
    </w:lvl>
    <w:lvl w:ilvl="6" w:tplc="3FB0BDBC">
      <w:numFmt w:val="bullet"/>
      <w:lvlText w:val="•"/>
      <w:lvlJc w:val="left"/>
      <w:pPr>
        <w:ind w:left="3233" w:hanging="287"/>
      </w:pPr>
      <w:rPr>
        <w:rFonts w:hint="default"/>
      </w:rPr>
    </w:lvl>
    <w:lvl w:ilvl="7" w:tplc="5A306936">
      <w:numFmt w:val="bullet"/>
      <w:lvlText w:val="•"/>
      <w:lvlJc w:val="left"/>
      <w:pPr>
        <w:ind w:left="3680" w:hanging="287"/>
      </w:pPr>
      <w:rPr>
        <w:rFonts w:hint="default"/>
      </w:rPr>
    </w:lvl>
    <w:lvl w:ilvl="8" w:tplc="CB88CC9E">
      <w:numFmt w:val="bullet"/>
      <w:lvlText w:val="•"/>
      <w:lvlJc w:val="left"/>
      <w:pPr>
        <w:ind w:left="4126" w:hanging="287"/>
      </w:pPr>
      <w:rPr>
        <w:rFonts w:hint="default"/>
      </w:rPr>
    </w:lvl>
  </w:abstractNum>
  <w:abstractNum w:abstractNumId="22" w15:restartNumberingAfterBreak="0">
    <w:nsid w:val="4598090B"/>
    <w:multiLevelType w:val="hybridMultilevel"/>
    <w:tmpl w:val="41060D9C"/>
    <w:lvl w:ilvl="0" w:tplc="7D9C6484">
      <w:start w:val="1"/>
      <w:numFmt w:val="upperLetter"/>
      <w:lvlText w:val="%1."/>
      <w:lvlJc w:val="left"/>
      <w:pPr>
        <w:ind w:left="299" w:hanging="300"/>
      </w:pPr>
      <w:rPr>
        <w:rFonts w:ascii="Arial" w:eastAsia="Arial" w:hAnsi="Arial" w:cs="Arial" w:hint="default"/>
        <w:b/>
        <w:bCs/>
        <w:spacing w:val="-1"/>
        <w:w w:val="100"/>
        <w:sz w:val="20"/>
        <w:szCs w:val="20"/>
      </w:rPr>
    </w:lvl>
    <w:lvl w:ilvl="1" w:tplc="ACBC170A">
      <w:start w:val="1"/>
      <w:numFmt w:val="decimal"/>
      <w:lvlText w:val="%2."/>
      <w:lvlJc w:val="left"/>
      <w:pPr>
        <w:ind w:left="428" w:hanging="287"/>
        <w:jc w:val="right"/>
      </w:pPr>
      <w:rPr>
        <w:rFonts w:ascii="Arial" w:eastAsia="Arial" w:hAnsi="Arial" w:cs="Arial" w:hint="default"/>
        <w:b/>
        <w:bCs/>
        <w:spacing w:val="-1"/>
        <w:w w:val="100"/>
        <w:sz w:val="20"/>
        <w:szCs w:val="20"/>
      </w:rPr>
    </w:lvl>
    <w:lvl w:ilvl="2" w:tplc="4748F50A">
      <w:start w:val="1"/>
      <w:numFmt w:val="lowerLetter"/>
      <w:lvlText w:val="%3."/>
      <w:lvlJc w:val="left"/>
      <w:pPr>
        <w:ind w:left="728" w:hanging="287"/>
      </w:pPr>
      <w:rPr>
        <w:rFonts w:ascii="Arial" w:eastAsia="Arial" w:hAnsi="Arial" w:cs="Arial" w:hint="default"/>
        <w:b/>
        <w:bCs/>
        <w:spacing w:val="-1"/>
        <w:w w:val="100"/>
        <w:sz w:val="20"/>
        <w:szCs w:val="20"/>
      </w:rPr>
    </w:lvl>
    <w:lvl w:ilvl="3" w:tplc="2B9EBAEC">
      <w:start w:val="1"/>
      <w:numFmt w:val="decimal"/>
      <w:lvlText w:val="(%4)"/>
      <w:lvlJc w:val="left"/>
      <w:pPr>
        <w:ind w:left="1028" w:hanging="365"/>
      </w:pPr>
      <w:rPr>
        <w:rFonts w:ascii="Arial" w:eastAsia="Arial" w:hAnsi="Arial" w:cs="Arial" w:hint="default"/>
        <w:b/>
        <w:bCs/>
        <w:w w:val="100"/>
        <w:sz w:val="20"/>
        <w:szCs w:val="20"/>
      </w:rPr>
    </w:lvl>
    <w:lvl w:ilvl="4" w:tplc="8408C500">
      <w:start w:val="1"/>
      <w:numFmt w:val="lowerLetter"/>
      <w:lvlText w:val="(%5)"/>
      <w:lvlJc w:val="left"/>
      <w:pPr>
        <w:ind w:left="1328" w:hanging="365"/>
      </w:pPr>
      <w:rPr>
        <w:rFonts w:ascii="Arial" w:eastAsia="Arial" w:hAnsi="Arial" w:cs="Arial" w:hint="default"/>
        <w:b/>
        <w:bCs/>
        <w:w w:val="100"/>
        <w:sz w:val="20"/>
        <w:szCs w:val="20"/>
      </w:rPr>
    </w:lvl>
    <w:lvl w:ilvl="5" w:tplc="3FC4BF3E">
      <w:numFmt w:val="bullet"/>
      <w:lvlText w:val="•"/>
      <w:lvlJc w:val="left"/>
      <w:pPr>
        <w:ind w:left="1879" w:hanging="365"/>
      </w:pPr>
      <w:rPr>
        <w:rFonts w:hint="default"/>
      </w:rPr>
    </w:lvl>
    <w:lvl w:ilvl="6" w:tplc="4E9886A4">
      <w:numFmt w:val="bullet"/>
      <w:lvlText w:val="•"/>
      <w:lvlJc w:val="left"/>
      <w:pPr>
        <w:ind w:left="2429" w:hanging="365"/>
      </w:pPr>
      <w:rPr>
        <w:rFonts w:hint="default"/>
      </w:rPr>
    </w:lvl>
    <w:lvl w:ilvl="7" w:tplc="D7FC91EE">
      <w:numFmt w:val="bullet"/>
      <w:lvlText w:val="•"/>
      <w:lvlJc w:val="left"/>
      <w:pPr>
        <w:ind w:left="2979" w:hanging="365"/>
      </w:pPr>
      <w:rPr>
        <w:rFonts w:hint="default"/>
      </w:rPr>
    </w:lvl>
    <w:lvl w:ilvl="8" w:tplc="F33A8F3A">
      <w:numFmt w:val="bullet"/>
      <w:lvlText w:val="•"/>
      <w:lvlJc w:val="left"/>
      <w:pPr>
        <w:ind w:left="3530" w:hanging="365"/>
      </w:pPr>
      <w:rPr>
        <w:rFonts w:hint="default"/>
      </w:rPr>
    </w:lvl>
  </w:abstractNum>
  <w:abstractNum w:abstractNumId="23" w15:restartNumberingAfterBreak="0">
    <w:nsid w:val="463104C4"/>
    <w:multiLevelType w:val="hybridMultilevel"/>
    <w:tmpl w:val="D57461A0"/>
    <w:lvl w:ilvl="0" w:tplc="9306CF28">
      <w:start w:val="1"/>
      <w:numFmt w:val="decimal"/>
      <w:lvlText w:val="%1."/>
      <w:lvlJc w:val="left"/>
      <w:pPr>
        <w:ind w:left="1470" w:hanging="1125"/>
      </w:pPr>
      <w:rPr>
        <w:rFonts w:hint="default"/>
        <w:b/>
        <w:b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482908A1"/>
    <w:multiLevelType w:val="hybridMultilevel"/>
    <w:tmpl w:val="718A4F34"/>
    <w:lvl w:ilvl="0" w:tplc="9F68DD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74EF9A">
      <w:start w:val="1"/>
      <w:numFmt w:val="lowerRoman"/>
      <w:lvlText w:val="%2."/>
      <w:lvlJc w:val="left"/>
      <w:pPr>
        <w:ind w:left="1080"/>
      </w:pPr>
      <w:rPr>
        <w:rFonts w:ascii="Calibri" w:eastAsia="Calibri" w:hAnsi="Calibri" w:cs="Calibri"/>
        <w:b w:val="0"/>
        <w:bCs w:val="0"/>
        <w:i w:val="0"/>
        <w:strike w:val="0"/>
        <w:dstrike w:val="0"/>
        <w:color w:val="000000"/>
        <w:sz w:val="20"/>
        <w:szCs w:val="20"/>
        <w:u w:val="none" w:color="000000"/>
        <w:bdr w:val="none" w:sz="0" w:space="0" w:color="auto"/>
        <w:shd w:val="clear" w:color="auto" w:fill="auto"/>
        <w:vertAlign w:val="baseline"/>
      </w:rPr>
    </w:lvl>
    <w:lvl w:ilvl="2" w:tplc="D5188B08">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E27BF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5CBE44">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67ABE">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AEFC82">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EC51F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AEF30C">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4A749C"/>
    <w:multiLevelType w:val="hybridMultilevel"/>
    <w:tmpl w:val="5C4A1ABA"/>
    <w:lvl w:ilvl="0" w:tplc="A4CE0B22">
      <w:start w:val="1"/>
      <w:numFmt w:val="lowerLetter"/>
      <w:lvlText w:val="%1."/>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EE16842A">
      <w:start w:val="1"/>
      <w:numFmt w:val="lowerLetter"/>
      <w:lvlText w:val="%2"/>
      <w:lvlJc w:val="left"/>
      <w:pPr>
        <w:ind w:left="1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A692F2">
      <w:start w:val="1"/>
      <w:numFmt w:val="lowerRoman"/>
      <w:lvlText w:val="%3"/>
      <w:lvlJc w:val="left"/>
      <w:pPr>
        <w:ind w:left="2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106A0A">
      <w:start w:val="1"/>
      <w:numFmt w:val="decimal"/>
      <w:lvlText w:val="%4"/>
      <w:lvlJc w:val="left"/>
      <w:pPr>
        <w:ind w:left="3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3E747C">
      <w:start w:val="1"/>
      <w:numFmt w:val="lowerLetter"/>
      <w:lvlText w:val="%5"/>
      <w:lvlJc w:val="left"/>
      <w:pPr>
        <w:ind w:left="3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A646BA">
      <w:start w:val="1"/>
      <w:numFmt w:val="lowerRoman"/>
      <w:lvlText w:val="%6"/>
      <w:lvlJc w:val="left"/>
      <w:pPr>
        <w:ind w:left="4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CEF3B4">
      <w:start w:val="1"/>
      <w:numFmt w:val="decimal"/>
      <w:lvlText w:val="%7"/>
      <w:lvlJc w:val="left"/>
      <w:pPr>
        <w:ind w:left="5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8A85FC">
      <w:start w:val="1"/>
      <w:numFmt w:val="lowerLetter"/>
      <w:lvlText w:val="%8"/>
      <w:lvlJc w:val="left"/>
      <w:pPr>
        <w:ind w:left="5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A873B2">
      <w:start w:val="1"/>
      <w:numFmt w:val="lowerRoman"/>
      <w:lvlText w:val="%9"/>
      <w:lvlJc w:val="left"/>
      <w:pPr>
        <w:ind w:left="6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2E6BB0"/>
    <w:multiLevelType w:val="hybridMultilevel"/>
    <w:tmpl w:val="2D4E58A8"/>
    <w:lvl w:ilvl="0" w:tplc="9B76660C">
      <w:start w:val="2"/>
      <w:numFmt w:val="lowerLetter"/>
      <w:lvlText w:val="%1."/>
      <w:lvlJc w:val="left"/>
      <w:pPr>
        <w:ind w:left="919" w:hanging="298"/>
      </w:pPr>
      <w:rPr>
        <w:rFonts w:ascii="Arial" w:eastAsia="Arial" w:hAnsi="Arial" w:cs="Arial" w:hint="default"/>
        <w:b/>
        <w:bCs/>
        <w:spacing w:val="-1"/>
        <w:w w:val="100"/>
        <w:sz w:val="20"/>
        <w:szCs w:val="20"/>
      </w:rPr>
    </w:lvl>
    <w:lvl w:ilvl="1" w:tplc="71924E34">
      <w:start w:val="1"/>
      <w:numFmt w:val="decimal"/>
      <w:lvlText w:val="(%2)"/>
      <w:lvlJc w:val="left"/>
      <w:pPr>
        <w:ind w:left="1219" w:hanging="365"/>
      </w:pPr>
      <w:rPr>
        <w:rFonts w:ascii="Arial" w:eastAsia="Arial" w:hAnsi="Arial" w:cs="Arial" w:hint="default"/>
        <w:b/>
        <w:bCs/>
        <w:w w:val="100"/>
        <w:sz w:val="20"/>
        <w:szCs w:val="20"/>
      </w:rPr>
    </w:lvl>
    <w:lvl w:ilvl="2" w:tplc="9D8EC180">
      <w:numFmt w:val="bullet"/>
      <w:lvlText w:val="•"/>
      <w:lvlJc w:val="left"/>
      <w:pPr>
        <w:ind w:left="1627" w:hanging="365"/>
      </w:pPr>
      <w:rPr>
        <w:rFonts w:hint="default"/>
      </w:rPr>
    </w:lvl>
    <w:lvl w:ilvl="3" w:tplc="DF94D690">
      <w:numFmt w:val="bullet"/>
      <w:lvlText w:val="•"/>
      <w:lvlJc w:val="left"/>
      <w:pPr>
        <w:ind w:left="2041" w:hanging="365"/>
      </w:pPr>
      <w:rPr>
        <w:rFonts w:hint="default"/>
      </w:rPr>
    </w:lvl>
    <w:lvl w:ilvl="4" w:tplc="D3668F5A">
      <w:numFmt w:val="bullet"/>
      <w:lvlText w:val="•"/>
      <w:lvlJc w:val="left"/>
      <w:pPr>
        <w:ind w:left="2455" w:hanging="365"/>
      </w:pPr>
      <w:rPr>
        <w:rFonts w:hint="default"/>
      </w:rPr>
    </w:lvl>
    <w:lvl w:ilvl="5" w:tplc="D72C33E6">
      <w:numFmt w:val="bullet"/>
      <w:lvlText w:val="•"/>
      <w:lvlJc w:val="left"/>
      <w:pPr>
        <w:ind w:left="2869" w:hanging="365"/>
      </w:pPr>
      <w:rPr>
        <w:rFonts w:hint="default"/>
      </w:rPr>
    </w:lvl>
    <w:lvl w:ilvl="6" w:tplc="48F2DD82">
      <w:numFmt w:val="bullet"/>
      <w:lvlText w:val="•"/>
      <w:lvlJc w:val="left"/>
      <w:pPr>
        <w:ind w:left="3283" w:hanging="365"/>
      </w:pPr>
      <w:rPr>
        <w:rFonts w:hint="default"/>
      </w:rPr>
    </w:lvl>
    <w:lvl w:ilvl="7" w:tplc="4FD64FFE">
      <w:numFmt w:val="bullet"/>
      <w:lvlText w:val="•"/>
      <w:lvlJc w:val="left"/>
      <w:pPr>
        <w:ind w:left="3697" w:hanging="365"/>
      </w:pPr>
      <w:rPr>
        <w:rFonts w:hint="default"/>
      </w:rPr>
    </w:lvl>
    <w:lvl w:ilvl="8" w:tplc="2D765660">
      <w:numFmt w:val="bullet"/>
      <w:lvlText w:val="•"/>
      <w:lvlJc w:val="left"/>
      <w:pPr>
        <w:ind w:left="4111" w:hanging="365"/>
      </w:pPr>
      <w:rPr>
        <w:rFonts w:hint="default"/>
      </w:rPr>
    </w:lvl>
  </w:abstractNum>
  <w:abstractNum w:abstractNumId="27" w15:restartNumberingAfterBreak="0">
    <w:nsid w:val="50F10066"/>
    <w:multiLevelType w:val="hybridMultilevel"/>
    <w:tmpl w:val="D6E82D56"/>
    <w:lvl w:ilvl="0" w:tplc="512696D6">
      <w:start w:val="1"/>
      <w:numFmt w:val="upperRoman"/>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EB4F6">
      <w:start w:val="1"/>
      <w:numFmt w:val="lowerLetter"/>
      <w:lvlText w:val="%2."/>
      <w:lvlJc w:val="left"/>
      <w:pPr>
        <w:ind w:left="705"/>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2" w:tplc="B8A2C894">
      <w:start w:val="1"/>
      <w:numFmt w:val="lowerRoman"/>
      <w:lvlText w:val="%3."/>
      <w:lvlJc w:val="left"/>
      <w:pPr>
        <w:ind w:left="108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3" w:tplc="A7061EB6">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AA0A8">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F09588">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9440B0">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B3FA">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3CD4FC">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2C47FD9"/>
    <w:multiLevelType w:val="hybridMultilevel"/>
    <w:tmpl w:val="09F8C7DE"/>
    <w:lvl w:ilvl="0" w:tplc="0D527EBE">
      <w:start w:val="1"/>
      <w:numFmt w:val="lowerLetter"/>
      <w:lvlText w:val="%1."/>
      <w:lvlJc w:val="left"/>
      <w:pPr>
        <w:ind w:left="57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00AC082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ECE3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507060">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F6213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BE028C">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D8BA84">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E9E4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E07056">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34374E9"/>
    <w:multiLevelType w:val="hybridMultilevel"/>
    <w:tmpl w:val="5FE09F32"/>
    <w:lvl w:ilvl="0" w:tplc="FD6CCA06">
      <w:start w:val="1"/>
      <w:numFmt w:val="lowerLetter"/>
      <w:lvlText w:val="(%1)"/>
      <w:lvlJc w:val="left"/>
      <w:pPr>
        <w:ind w:left="2620" w:hanging="360"/>
      </w:pPr>
      <w:rPr>
        <w:rFonts w:ascii="Arial" w:eastAsia="Arial" w:hAnsi="Arial" w:hint="default"/>
        <w:b/>
        <w:bCs/>
        <w:w w:val="99"/>
        <w:sz w:val="20"/>
        <w:szCs w:val="20"/>
      </w:rPr>
    </w:lvl>
    <w:lvl w:ilvl="1" w:tplc="DE2A73F2">
      <w:start w:val="1"/>
      <w:numFmt w:val="lowerRoman"/>
      <w:lvlText w:val="(%2)"/>
      <w:lvlJc w:val="left"/>
      <w:pPr>
        <w:ind w:left="2980" w:hanging="360"/>
        <w:jc w:val="right"/>
      </w:pPr>
      <w:rPr>
        <w:rFonts w:ascii="Arial" w:eastAsia="Arial" w:hAnsi="Arial" w:hint="default"/>
        <w:b/>
        <w:bCs/>
        <w:w w:val="99"/>
        <w:sz w:val="20"/>
        <w:szCs w:val="20"/>
      </w:rPr>
    </w:lvl>
    <w:lvl w:ilvl="2" w:tplc="CE32042C">
      <w:start w:val="1"/>
      <w:numFmt w:val="lowerRoman"/>
      <w:lvlText w:val="%3."/>
      <w:lvlJc w:val="left"/>
      <w:pPr>
        <w:ind w:left="3340" w:hanging="360"/>
      </w:pPr>
      <w:rPr>
        <w:rFonts w:ascii="Arial" w:eastAsia="Arial" w:hAnsi="Arial" w:cstheme="minorBidi"/>
        <w:b/>
        <w:bCs/>
        <w:spacing w:val="-1"/>
        <w:w w:val="99"/>
        <w:sz w:val="20"/>
        <w:szCs w:val="20"/>
      </w:rPr>
    </w:lvl>
    <w:lvl w:ilvl="3" w:tplc="5D6EC354">
      <w:start w:val="1"/>
      <w:numFmt w:val="bullet"/>
      <w:lvlText w:val="•"/>
      <w:lvlJc w:val="left"/>
      <w:pPr>
        <w:ind w:left="2980" w:hanging="360"/>
      </w:pPr>
      <w:rPr>
        <w:rFonts w:hint="default"/>
      </w:rPr>
    </w:lvl>
    <w:lvl w:ilvl="4" w:tplc="E39ED494">
      <w:start w:val="1"/>
      <w:numFmt w:val="bullet"/>
      <w:lvlText w:val="•"/>
      <w:lvlJc w:val="left"/>
      <w:pPr>
        <w:ind w:left="3340" w:hanging="360"/>
      </w:pPr>
      <w:rPr>
        <w:rFonts w:hint="default"/>
      </w:rPr>
    </w:lvl>
    <w:lvl w:ilvl="5" w:tplc="DBEECD82">
      <w:start w:val="1"/>
      <w:numFmt w:val="bullet"/>
      <w:lvlText w:val="•"/>
      <w:lvlJc w:val="left"/>
      <w:pPr>
        <w:ind w:left="4500" w:hanging="360"/>
      </w:pPr>
      <w:rPr>
        <w:rFonts w:hint="default"/>
      </w:rPr>
    </w:lvl>
    <w:lvl w:ilvl="6" w:tplc="A61278B2">
      <w:start w:val="1"/>
      <w:numFmt w:val="bullet"/>
      <w:lvlText w:val="•"/>
      <w:lvlJc w:val="left"/>
      <w:pPr>
        <w:ind w:left="5660" w:hanging="360"/>
      </w:pPr>
      <w:rPr>
        <w:rFonts w:hint="default"/>
      </w:rPr>
    </w:lvl>
    <w:lvl w:ilvl="7" w:tplc="CE285CD4">
      <w:start w:val="1"/>
      <w:numFmt w:val="bullet"/>
      <w:lvlText w:val="•"/>
      <w:lvlJc w:val="left"/>
      <w:pPr>
        <w:ind w:left="6820" w:hanging="360"/>
      </w:pPr>
      <w:rPr>
        <w:rFonts w:hint="default"/>
      </w:rPr>
    </w:lvl>
    <w:lvl w:ilvl="8" w:tplc="C6380728">
      <w:start w:val="1"/>
      <w:numFmt w:val="bullet"/>
      <w:lvlText w:val="•"/>
      <w:lvlJc w:val="left"/>
      <w:pPr>
        <w:ind w:left="7980" w:hanging="360"/>
      </w:pPr>
      <w:rPr>
        <w:rFonts w:hint="default"/>
      </w:rPr>
    </w:lvl>
  </w:abstractNum>
  <w:abstractNum w:abstractNumId="30" w15:restartNumberingAfterBreak="0">
    <w:nsid w:val="550975D7"/>
    <w:multiLevelType w:val="hybridMultilevel"/>
    <w:tmpl w:val="5BD0D05A"/>
    <w:lvl w:ilvl="0" w:tplc="99D2BA98">
      <w:start w:val="1"/>
      <w:numFmt w:val="upperLetter"/>
      <w:lvlText w:val="%1."/>
      <w:lvlJc w:val="left"/>
      <w:pPr>
        <w:ind w:left="720" w:hanging="360"/>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75570"/>
    <w:multiLevelType w:val="hybridMultilevel"/>
    <w:tmpl w:val="79DA0E54"/>
    <w:lvl w:ilvl="0" w:tplc="EE76D83C">
      <w:start w:val="1"/>
      <w:numFmt w:val="lowerLetter"/>
      <w:lvlText w:val="%1."/>
      <w:lvlJc w:val="left"/>
      <w:pPr>
        <w:ind w:left="57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33AA759A">
      <w:start w:val="1"/>
      <w:numFmt w:val="lowerLetter"/>
      <w:lvlText w:val="%2"/>
      <w:lvlJc w:val="left"/>
      <w:pPr>
        <w:ind w:left="1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486382">
      <w:start w:val="1"/>
      <w:numFmt w:val="lowerRoman"/>
      <w:lvlText w:val="%3"/>
      <w:lvlJc w:val="left"/>
      <w:pPr>
        <w:ind w:left="20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90ED68">
      <w:start w:val="1"/>
      <w:numFmt w:val="decimal"/>
      <w:lvlText w:val="%4"/>
      <w:lvlJc w:val="left"/>
      <w:pPr>
        <w:ind w:left="28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47722">
      <w:start w:val="1"/>
      <w:numFmt w:val="lowerLetter"/>
      <w:lvlText w:val="%5"/>
      <w:lvlJc w:val="left"/>
      <w:pPr>
        <w:ind w:left="35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90930E">
      <w:start w:val="1"/>
      <w:numFmt w:val="lowerRoman"/>
      <w:lvlText w:val="%6"/>
      <w:lvlJc w:val="left"/>
      <w:pPr>
        <w:ind w:left="4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EBF6A">
      <w:start w:val="1"/>
      <w:numFmt w:val="decimal"/>
      <w:lvlText w:val="%7"/>
      <w:lvlJc w:val="left"/>
      <w:pPr>
        <w:ind w:left="49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284E72">
      <w:start w:val="1"/>
      <w:numFmt w:val="lowerLetter"/>
      <w:lvlText w:val="%8"/>
      <w:lvlJc w:val="left"/>
      <w:pPr>
        <w:ind w:left="56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385FCC">
      <w:start w:val="1"/>
      <w:numFmt w:val="lowerRoman"/>
      <w:lvlText w:val="%9"/>
      <w:lvlJc w:val="left"/>
      <w:pPr>
        <w:ind w:left="64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C67C9E"/>
    <w:multiLevelType w:val="hybridMultilevel"/>
    <w:tmpl w:val="26F25888"/>
    <w:lvl w:ilvl="0" w:tplc="C1F8EE3C">
      <w:start w:val="3"/>
      <w:numFmt w:val="decimal"/>
      <w:lvlText w:val="%1."/>
      <w:lvlJc w:val="left"/>
      <w:pPr>
        <w:ind w:left="699" w:hanging="287"/>
      </w:pPr>
      <w:rPr>
        <w:rFonts w:ascii="Arial" w:eastAsia="Arial" w:hAnsi="Arial" w:cs="Arial" w:hint="default"/>
        <w:b/>
        <w:bCs/>
        <w:spacing w:val="-1"/>
        <w:w w:val="100"/>
        <w:sz w:val="20"/>
        <w:szCs w:val="20"/>
      </w:rPr>
    </w:lvl>
    <w:lvl w:ilvl="1" w:tplc="091E23C8">
      <w:start w:val="1"/>
      <w:numFmt w:val="lowerLetter"/>
      <w:lvlText w:val="%2."/>
      <w:lvlJc w:val="left"/>
      <w:pPr>
        <w:ind w:left="999" w:hanging="287"/>
      </w:pPr>
      <w:rPr>
        <w:rFonts w:ascii="Arial" w:eastAsia="Arial" w:hAnsi="Arial" w:cs="Arial" w:hint="default"/>
        <w:b/>
        <w:bCs/>
        <w:spacing w:val="-1"/>
        <w:w w:val="100"/>
        <w:sz w:val="20"/>
        <w:szCs w:val="20"/>
      </w:rPr>
    </w:lvl>
    <w:lvl w:ilvl="2" w:tplc="01EAD2A2">
      <w:numFmt w:val="bullet"/>
      <w:lvlText w:val="•"/>
      <w:lvlJc w:val="left"/>
      <w:pPr>
        <w:ind w:left="1433" w:hanging="287"/>
      </w:pPr>
      <w:rPr>
        <w:rFonts w:hint="default"/>
      </w:rPr>
    </w:lvl>
    <w:lvl w:ilvl="3" w:tplc="1026EADA">
      <w:numFmt w:val="bullet"/>
      <w:lvlText w:val="•"/>
      <w:lvlJc w:val="left"/>
      <w:pPr>
        <w:ind w:left="1867" w:hanging="287"/>
      </w:pPr>
      <w:rPr>
        <w:rFonts w:hint="default"/>
      </w:rPr>
    </w:lvl>
    <w:lvl w:ilvl="4" w:tplc="45FC4832">
      <w:numFmt w:val="bullet"/>
      <w:lvlText w:val="•"/>
      <w:lvlJc w:val="left"/>
      <w:pPr>
        <w:ind w:left="2300" w:hanging="287"/>
      </w:pPr>
      <w:rPr>
        <w:rFonts w:hint="default"/>
      </w:rPr>
    </w:lvl>
    <w:lvl w:ilvl="5" w:tplc="38C40B4A">
      <w:numFmt w:val="bullet"/>
      <w:lvlText w:val="•"/>
      <w:lvlJc w:val="left"/>
      <w:pPr>
        <w:ind w:left="2734" w:hanging="287"/>
      </w:pPr>
      <w:rPr>
        <w:rFonts w:hint="default"/>
      </w:rPr>
    </w:lvl>
    <w:lvl w:ilvl="6" w:tplc="9AE6103E">
      <w:numFmt w:val="bullet"/>
      <w:lvlText w:val="•"/>
      <w:lvlJc w:val="left"/>
      <w:pPr>
        <w:ind w:left="3167" w:hanging="287"/>
      </w:pPr>
      <w:rPr>
        <w:rFonts w:hint="default"/>
      </w:rPr>
    </w:lvl>
    <w:lvl w:ilvl="7" w:tplc="71568AB8">
      <w:numFmt w:val="bullet"/>
      <w:lvlText w:val="•"/>
      <w:lvlJc w:val="left"/>
      <w:pPr>
        <w:ind w:left="3601" w:hanging="287"/>
      </w:pPr>
      <w:rPr>
        <w:rFonts w:hint="default"/>
      </w:rPr>
    </w:lvl>
    <w:lvl w:ilvl="8" w:tplc="36B2BFBE">
      <w:numFmt w:val="bullet"/>
      <w:lvlText w:val="•"/>
      <w:lvlJc w:val="left"/>
      <w:pPr>
        <w:ind w:left="4034" w:hanging="287"/>
      </w:pPr>
      <w:rPr>
        <w:rFonts w:hint="default"/>
      </w:rPr>
    </w:lvl>
  </w:abstractNum>
  <w:abstractNum w:abstractNumId="33" w15:restartNumberingAfterBreak="0">
    <w:nsid w:val="612E6EE5"/>
    <w:multiLevelType w:val="hybridMultilevel"/>
    <w:tmpl w:val="0BAC3BAC"/>
    <w:lvl w:ilvl="0" w:tplc="159ED066">
      <w:start w:val="1"/>
      <w:numFmt w:val="decimal"/>
      <w:lvlText w:val="%1."/>
      <w:lvlJc w:val="left"/>
      <w:pPr>
        <w:ind w:left="292"/>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C11E1CBC">
      <w:start w:val="1"/>
      <w:numFmt w:val="lowerLetter"/>
      <w:lvlText w:val="%2."/>
      <w:lvlJc w:val="left"/>
      <w:pPr>
        <w:ind w:left="566"/>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42AE72A2">
      <w:start w:val="1"/>
      <w:numFmt w:val="lowerRoman"/>
      <w:lvlText w:val="%3"/>
      <w:lvlJc w:val="left"/>
      <w:pPr>
        <w:ind w:left="1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528F74">
      <w:start w:val="1"/>
      <w:numFmt w:val="decimal"/>
      <w:lvlText w:val="%4"/>
      <w:lvlJc w:val="left"/>
      <w:pPr>
        <w:ind w:left="2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702BA8">
      <w:start w:val="1"/>
      <w:numFmt w:val="lowerLetter"/>
      <w:lvlText w:val="%5"/>
      <w:lvlJc w:val="left"/>
      <w:pPr>
        <w:ind w:left="2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4307E">
      <w:start w:val="1"/>
      <w:numFmt w:val="lowerRoman"/>
      <w:lvlText w:val="%6"/>
      <w:lvlJc w:val="left"/>
      <w:pPr>
        <w:ind w:left="3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70A15A">
      <w:start w:val="1"/>
      <w:numFmt w:val="decimal"/>
      <w:lvlText w:val="%7"/>
      <w:lvlJc w:val="left"/>
      <w:pPr>
        <w:ind w:left="4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94457C">
      <w:start w:val="1"/>
      <w:numFmt w:val="lowerLetter"/>
      <w:lvlText w:val="%8"/>
      <w:lvlJc w:val="left"/>
      <w:pPr>
        <w:ind w:left="4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1E51FE">
      <w:start w:val="1"/>
      <w:numFmt w:val="lowerRoman"/>
      <w:lvlText w:val="%9"/>
      <w:lvlJc w:val="left"/>
      <w:pPr>
        <w:ind w:left="5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5D67F68"/>
    <w:multiLevelType w:val="hybridMultilevel"/>
    <w:tmpl w:val="99A260DC"/>
    <w:lvl w:ilvl="0" w:tplc="3398A7FC">
      <w:start w:val="1"/>
      <w:numFmt w:val="lowerLetter"/>
      <w:lvlText w:val="%1."/>
      <w:lvlJc w:val="left"/>
      <w:pPr>
        <w:ind w:left="705"/>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72CA9"/>
    <w:multiLevelType w:val="hybridMultilevel"/>
    <w:tmpl w:val="A35C75B6"/>
    <w:lvl w:ilvl="0" w:tplc="A4168B56">
      <w:start w:val="1"/>
      <w:numFmt w:val="decimal"/>
      <w:lvlText w:val="%1."/>
      <w:lvlJc w:val="left"/>
      <w:pPr>
        <w:ind w:left="720" w:hanging="360"/>
      </w:pPr>
      <w:rPr>
        <w:rFonts w:hint="default"/>
        <w:b/>
        <w:bCs/>
      </w:rPr>
    </w:lvl>
    <w:lvl w:ilvl="1" w:tplc="2A6CCD5E">
      <w:start w:val="1"/>
      <w:numFmt w:val="lowerLetter"/>
      <w:lvlText w:val="%2."/>
      <w:lvlJc w:val="left"/>
      <w:pPr>
        <w:ind w:left="117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8B1C15"/>
    <w:multiLevelType w:val="hybridMultilevel"/>
    <w:tmpl w:val="E63E6C92"/>
    <w:lvl w:ilvl="0" w:tplc="B77A7700">
      <w:start w:val="2"/>
      <w:numFmt w:val="decimal"/>
      <w:lvlText w:val="%1."/>
      <w:lvlJc w:val="left"/>
      <w:pPr>
        <w:ind w:left="302"/>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8EC818DA">
      <w:start w:val="1"/>
      <w:numFmt w:val="lowerLetter"/>
      <w:lvlText w:val="%2"/>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EAAE16">
      <w:start w:val="1"/>
      <w:numFmt w:val="lowerRoman"/>
      <w:lvlText w:val="%3"/>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35E1258">
      <w:start w:val="1"/>
      <w:numFmt w:val="decimal"/>
      <w:lvlText w:val="%4"/>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CCD8D6">
      <w:start w:val="1"/>
      <w:numFmt w:val="lowerLetter"/>
      <w:lvlText w:val="%5"/>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088D66">
      <w:start w:val="1"/>
      <w:numFmt w:val="lowerRoman"/>
      <w:lvlText w:val="%6"/>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FEDFB4">
      <w:start w:val="1"/>
      <w:numFmt w:val="decimal"/>
      <w:lvlText w:val="%7"/>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B6EA4A">
      <w:start w:val="1"/>
      <w:numFmt w:val="lowerLetter"/>
      <w:lvlText w:val="%8"/>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D8BD3A">
      <w:start w:val="1"/>
      <w:numFmt w:val="lowerRoman"/>
      <w:lvlText w:val="%9"/>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D912368"/>
    <w:multiLevelType w:val="hybridMultilevel"/>
    <w:tmpl w:val="7A94F47A"/>
    <w:lvl w:ilvl="0" w:tplc="72EE758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8" w15:restartNumberingAfterBreak="0">
    <w:nsid w:val="70FB14DB"/>
    <w:multiLevelType w:val="hybridMultilevel"/>
    <w:tmpl w:val="C868CCA0"/>
    <w:lvl w:ilvl="0" w:tplc="95C069CC">
      <w:start w:val="1"/>
      <w:numFmt w:val="lowerLetter"/>
      <w:lvlText w:val="%1."/>
      <w:lvlJc w:val="left"/>
      <w:pPr>
        <w:ind w:left="99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699E4D18">
      <w:start w:val="1"/>
      <w:numFmt w:val="lowerLetter"/>
      <w:lvlText w:val="%2"/>
      <w:lvlJc w:val="left"/>
      <w:pPr>
        <w:ind w:left="1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54E450">
      <w:start w:val="1"/>
      <w:numFmt w:val="lowerRoman"/>
      <w:lvlText w:val="%3"/>
      <w:lvlJc w:val="left"/>
      <w:pPr>
        <w:ind w:left="2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32FCD2">
      <w:start w:val="1"/>
      <w:numFmt w:val="decimal"/>
      <w:lvlText w:val="%4"/>
      <w:lvlJc w:val="left"/>
      <w:pPr>
        <w:ind w:left="3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9E15DC">
      <w:start w:val="1"/>
      <w:numFmt w:val="lowerLetter"/>
      <w:lvlText w:val="%5"/>
      <w:lvlJc w:val="left"/>
      <w:pPr>
        <w:ind w:left="3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88B85E">
      <w:start w:val="1"/>
      <w:numFmt w:val="lowerRoman"/>
      <w:lvlText w:val="%6"/>
      <w:lvlJc w:val="left"/>
      <w:pPr>
        <w:ind w:left="4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3E4AE8">
      <w:start w:val="1"/>
      <w:numFmt w:val="decimal"/>
      <w:lvlText w:val="%7"/>
      <w:lvlJc w:val="left"/>
      <w:pPr>
        <w:ind w:left="5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0C3558">
      <w:start w:val="1"/>
      <w:numFmt w:val="lowerLetter"/>
      <w:lvlText w:val="%8"/>
      <w:lvlJc w:val="left"/>
      <w:pPr>
        <w:ind w:left="6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C84D9A">
      <w:start w:val="1"/>
      <w:numFmt w:val="lowerRoman"/>
      <w:lvlText w:val="%9"/>
      <w:lvlJc w:val="left"/>
      <w:pPr>
        <w:ind w:left="6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210A85"/>
    <w:multiLevelType w:val="hybridMultilevel"/>
    <w:tmpl w:val="90B61B62"/>
    <w:lvl w:ilvl="0" w:tplc="2756776A">
      <w:start w:val="1"/>
      <w:numFmt w:val="lowerLetter"/>
      <w:lvlText w:val="%1."/>
      <w:lvlJc w:val="left"/>
      <w:pPr>
        <w:ind w:left="653" w:hanging="360"/>
      </w:pPr>
      <w:rPr>
        <w:rFonts w:hint="default"/>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40" w15:restartNumberingAfterBreak="0">
    <w:nsid w:val="747F0223"/>
    <w:multiLevelType w:val="hybridMultilevel"/>
    <w:tmpl w:val="4634C7E6"/>
    <w:lvl w:ilvl="0" w:tplc="648020F2">
      <w:start w:val="1"/>
      <w:numFmt w:val="lowerLetter"/>
      <w:lvlText w:val="%1."/>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8CDE9876">
      <w:start w:val="1"/>
      <w:numFmt w:val="lowerLetter"/>
      <w:lvlText w:val="%2"/>
      <w:lvlJc w:val="left"/>
      <w:pPr>
        <w:ind w:left="1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206628">
      <w:start w:val="1"/>
      <w:numFmt w:val="lowerRoman"/>
      <w:lvlText w:val="%3"/>
      <w:lvlJc w:val="left"/>
      <w:pPr>
        <w:ind w:left="2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2DC40">
      <w:start w:val="1"/>
      <w:numFmt w:val="decimal"/>
      <w:lvlText w:val="%4"/>
      <w:lvlJc w:val="left"/>
      <w:pPr>
        <w:ind w:left="3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E075E2">
      <w:start w:val="1"/>
      <w:numFmt w:val="lowerLetter"/>
      <w:lvlText w:val="%5"/>
      <w:lvlJc w:val="left"/>
      <w:pPr>
        <w:ind w:left="3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A494E">
      <w:start w:val="1"/>
      <w:numFmt w:val="lowerRoman"/>
      <w:lvlText w:val="%6"/>
      <w:lvlJc w:val="left"/>
      <w:pPr>
        <w:ind w:left="4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06FD1A">
      <w:start w:val="1"/>
      <w:numFmt w:val="decimal"/>
      <w:lvlText w:val="%7"/>
      <w:lvlJc w:val="left"/>
      <w:pPr>
        <w:ind w:left="5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26B64">
      <w:start w:val="1"/>
      <w:numFmt w:val="lowerLetter"/>
      <w:lvlText w:val="%8"/>
      <w:lvlJc w:val="left"/>
      <w:pPr>
        <w:ind w:left="5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20CB48">
      <w:start w:val="1"/>
      <w:numFmt w:val="lowerRoman"/>
      <w:lvlText w:val="%9"/>
      <w:lvlJc w:val="left"/>
      <w:pPr>
        <w:ind w:left="6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4CA4C36"/>
    <w:multiLevelType w:val="hybridMultilevel"/>
    <w:tmpl w:val="DB2A84F4"/>
    <w:lvl w:ilvl="0" w:tplc="31F85356">
      <w:start w:val="1"/>
      <w:numFmt w:val="decimal"/>
      <w:lvlText w:val="%1."/>
      <w:lvlJc w:val="left"/>
      <w:pPr>
        <w:ind w:left="297"/>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F32678EC">
      <w:start w:val="1"/>
      <w:numFmt w:val="lowerLetter"/>
      <w:lvlText w:val="%2."/>
      <w:lvlJc w:val="left"/>
      <w:pPr>
        <w:ind w:left="562"/>
      </w:pPr>
      <w:rPr>
        <w:rFonts w:ascii="Arial" w:eastAsia="Calibri" w:hAnsi="Arial" w:cs="Arial" w:hint="default"/>
        <w:b w:val="0"/>
        <w:bCs/>
        <w:i w:val="0"/>
        <w:strike w:val="0"/>
        <w:dstrike w:val="0"/>
        <w:color w:val="000000"/>
        <w:sz w:val="20"/>
        <w:szCs w:val="20"/>
        <w:u w:val="none" w:color="000000"/>
        <w:bdr w:val="none" w:sz="0" w:space="0" w:color="auto"/>
        <w:shd w:val="clear" w:color="auto" w:fill="auto"/>
        <w:vertAlign w:val="baseline"/>
      </w:rPr>
    </w:lvl>
    <w:lvl w:ilvl="2" w:tplc="60D08DCA">
      <w:start w:val="1"/>
      <w:numFmt w:val="lowerLetter"/>
      <w:lvlText w:val="(%3)"/>
      <w:lvlJc w:val="left"/>
      <w:pPr>
        <w:ind w:left="113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E1228288">
      <w:start w:val="1"/>
      <w:numFmt w:val="decimal"/>
      <w:lvlText w:val="%4"/>
      <w:lvlJc w:val="left"/>
      <w:pPr>
        <w:ind w:left="1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DC9F68">
      <w:start w:val="1"/>
      <w:numFmt w:val="lowerLetter"/>
      <w:lvlText w:val="%5"/>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060791E">
      <w:start w:val="1"/>
      <w:numFmt w:val="lowerRoman"/>
      <w:lvlText w:val="%6"/>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28700C">
      <w:start w:val="1"/>
      <w:numFmt w:val="decimal"/>
      <w:lvlText w:val="%7"/>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2A8976">
      <w:start w:val="1"/>
      <w:numFmt w:val="lowerLetter"/>
      <w:lvlText w:val="%8"/>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36025A">
      <w:start w:val="1"/>
      <w:numFmt w:val="lowerRoman"/>
      <w:lvlText w:val="%9"/>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622590C"/>
    <w:multiLevelType w:val="hybridMultilevel"/>
    <w:tmpl w:val="977E4884"/>
    <w:lvl w:ilvl="0" w:tplc="581826D4">
      <w:start w:val="1"/>
      <w:numFmt w:val="lowerLetter"/>
      <w:lvlText w:val="%1."/>
      <w:lvlJc w:val="left"/>
      <w:pPr>
        <w:ind w:left="55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B09E20DA">
      <w:start w:val="1"/>
      <w:numFmt w:val="lowerLetter"/>
      <w:lvlText w:val="%2"/>
      <w:lvlJc w:val="left"/>
      <w:pPr>
        <w:ind w:left="1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C25820">
      <w:start w:val="1"/>
      <w:numFmt w:val="lowerRoman"/>
      <w:lvlText w:val="%3"/>
      <w:lvlJc w:val="left"/>
      <w:pPr>
        <w:ind w:left="20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38713E">
      <w:start w:val="1"/>
      <w:numFmt w:val="decimal"/>
      <w:lvlText w:val="%4"/>
      <w:lvlJc w:val="left"/>
      <w:pPr>
        <w:ind w:left="2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9E4FA4">
      <w:start w:val="1"/>
      <w:numFmt w:val="lowerLetter"/>
      <w:lvlText w:val="%5"/>
      <w:lvlJc w:val="left"/>
      <w:pPr>
        <w:ind w:left="3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E8D8E4">
      <w:start w:val="1"/>
      <w:numFmt w:val="lowerRoman"/>
      <w:lvlText w:val="%6"/>
      <w:lvlJc w:val="left"/>
      <w:pPr>
        <w:ind w:left="42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F87A5E">
      <w:start w:val="1"/>
      <w:numFmt w:val="decimal"/>
      <w:lvlText w:val="%7"/>
      <w:lvlJc w:val="left"/>
      <w:pPr>
        <w:ind w:left="49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784F56">
      <w:start w:val="1"/>
      <w:numFmt w:val="lowerLetter"/>
      <w:lvlText w:val="%8"/>
      <w:lvlJc w:val="left"/>
      <w:pPr>
        <w:ind w:left="56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9A0B1A">
      <w:start w:val="1"/>
      <w:numFmt w:val="lowerRoman"/>
      <w:lvlText w:val="%9"/>
      <w:lvlJc w:val="left"/>
      <w:pPr>
        <w:ind w:left="63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7C1B82"/>
    <w:multiLevelType w:val="hybridMultilevel"/>
    <w:tmpl w:val="FA4CE2C0"/>
    <w:lvl w:ilvl="0" w:tplc="5BF2DE96">
      <w:start w:val="1"/>
      <w:numFmt w:val="upperLetter"/>
      <w:lvlText w:val="%1."/>
      <w:lvlJc w:val="left"/>
      <w:pPr>
        <w:ind w:left="1179" w:hanging="360"/>
      </w:pPr>
      <w:rPr>
        <w:rFonts w:ascii="Arial" w:eastAsia="Arial" w:hAnsi="Arial" w:hint="default"/>
        <w:b/>
        <w:bCs/>
        <w:spacing w:val="-5"/>
        <w:w w:val="99"/>
        <w:sz w:val="20"/>
        <w:szCs w:val="20"/>
      </w:rPr>
    </w:lvl>
    <w:lvl w:ilvl="1" w:tplc="E5F81C1C">
      <w:start w:val="1"/>
      <w:numFmt w:val="decimal"/>
      <w:lvlText w:val="(%2)"/>
      <w:lvlJc w:val="left"/>
      <w:pPr>
        <w:ind w:left="2259" w:hanging="360"/>
      </w:pPr>
      <w:rPr>
        <w:rFonts w:ascii="Arial" w:eastAsia="Arial" w:hAnsi="Arial" w:hint="default"/>
        <w:b/>
        <w:bCs/>
        <w:w w:val="99"/>
        <w:sz w:val="20"/>
        <w:szCs w:val="20"/>
      </w:rPr>
    </w:lvl>
    <w:lvl w:ilvl="2" w:tplc="6A02643C">
      <w:start w:val="1"/>
      <w:numFmt w:val="lowerLetter"/>
      <w:lvlText w:val="(%3)"/>
      <w:lvlJc w:val="left"/>
      <w:pPr>
        <w:ind w:left="2619" w:hanging="360"/>
      </w:pPr>
      <w:rPr>
        <w:rFonts w:ascii="Arial" w:eastAsia="Arial" w:hAnsi="Arial" w:hint="default"/>
        <w:b/>
        <w:bCs/>
        <w:w w:val="99"/>
        <w:sz w:val="20"/>
        <w:szCs w:val="20"/>
      </w:rPr>
    </w:lvl>
    <w:lvl w:ilvl="3" w:tplc="D624D1F6">
      <w:start w:val="1"/>
      <w:numFmt w:val="lowerRoman"/>
      <w:lvlText w:val="(%4)"/>
      <w:lvlJc w:val="left"/>
      <w:pPr>
        <w:ind w:left="2979" w:hanging="360"/>
      </w:pPr>
      <w:rPr>
        <w:rFonts w:ascii="Arial" w:eastAsia="Arial" w:hAnsi="Arial" w:hint="default"/>
        <w:b/>
        <w:bCs/>
        <w:w w:val="99"/>
        <w:sz w:val="20"/>
        <w:szCs w:val="20"/>
      </w:rPr>
    </w:lvl>
    <w:lvl w:ilvl="4" w:tplc="2B407BDE">
      <w:start w:val="1"/>
      <w:numFmt w:val="lowerRoman"/>
      <w:lvlText w:val="%5."/>
      <w:lvlJc w:val="left"/>
      <w:pPr>
        <w:ind w:left="3339" w:hanging="360"/>
      </w:pPr>
      <w:rPr>
        <w:rFonts w:ascii="Arial" w:eastAsia="Arial" w:hAnsi="Arial" w:hint="default"/>
        <w:b/>
        <w:bCs/>
        <w:spacing w:val="-1"/>
        <w:w w:val="99"/>
        <w:sz w:val="20"/>
        <w:szCs w:val="20"/>
      </w:rPr>
    </w:lvl>
    <w:lvl w:ilvl="5" w:tplc="1FD81874">
      <w:start w:val="1"/>
      <w:numFmt w:val="lowerLetter"/>
      <w:lvlText w:val="%6."/>
      <w:lvlJc w:val="left"/>
      <w:pPr>
        <w:ind w:left="3699" w:hanging="360"/>
      </w:pPr>
      <w:rPr>
        <w:rFonts w:ascii="Arial" w:eastAsia="Arial" w:hAnsi="Arial" w:hint="default"/>
        <w:b/>
        <w:bCs/>
        <w:spacing w:val="-1"/>
        <w:w w:val="99"/>
        <w:sz w:val="20"/>
        <w:szCs w:val="20"/>
      </w:rPr>
    </w:lvl>
    <w:lvl w:ilvl="6" w:tplc="8B966070">
      <w:start w:val="1"/>
      <w:numFmt w:val="bullet"/>
      <w:lvlText w:val="•"/>
      <w:lvlJc w:val="left"/>
      <w:pPr>
        <w:ind w:left="2979" w:hanging="360"/>
      </w:pPr>
      <w:rPr>
        <w:rFonts w:hint="default"/>
      </w:rPr>
    </w:lvl>
    <w:lvl w:ilvl="7" w:tplc="3D0A30D0">
      <w:start w:val="1"/>
      <w:numFmt w:val="bullet"/>
      <w:lvlText w:val="•"/>
      <w:lvlJc w:val="left"/>
      <w:pPr>
        <w:ind w:left="2979" w:hanging="360"/>
      </w:pPr>
      <w:rPr>
        <w:rFonts w:hint="default"/>
      </w:rPr>
    </w:lvl>
    <w:lvl w:ilvl="8" w:tplc="F6C810CA">
      <w:start w:val="1"/>
      <w:numFmt w:val="bullet"/>
      <w:lvlText w:val="•"/>
      <w:lvlJc w:val="left"/>
      <w:pPr>
        <w:ind w:left="2980" w:hanging="360"/>
      </w:pPr>
      <w:rPr>
        <w:rFonts w:hint="default"/>
      </w:rPr>
    </w:lvl>
  </w:abstractNum>
  <w:abstractNum w:abstractNumId="44" w15:restartNumberingAfterBreak="0">
    <w:nsid w:val="7BA00690"/>
    <w:multiLevelType w:val="hybridMultilevel"/>
    <w:tmpl w:val="9CAC1C16"/>
    <w:lvl w:ilvl="0" w:tplc="E5F0BD8C">
      <w:start w:val="1"/>
      <w:numFmt w:val="lowerLetter"/>
      <w:lvlText w:val="%1."/>
      <w:lvlJc w:val="left"/>
      <w:pPr>
        <w:ind w:left="566"/>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D6C01388">
      <w:start w:val="1"/>
      <w:numFmt w:val="lowerLetter"/>
      <w:lvlText w:val="%2"/>
      <w:lvlJc w:val="left"/>
      <w:pPr>
        <w:ind w:left="1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E6E22">
      <w:start w:val="1"/>
      <w:numFmt w:val="lowerRoman"/>
      <w:lvlText w:val="%3"/>
      <w:lvlJc w:val="left"/>
      <w:pPr>
        <w:ind w:left="20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008618">
      <w:start w:val="1"/>
      <w:numFmt w:val="decimal"/>
      <w:lvlText w:val="%4"/>
      <w:lvlJc w:val="left"/>
      <w:pPr>
        <w:ind w:left="27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9982">
      <w:start w:val="1"/>
      <w:numFmt w:val="lowerLetter"/>
      <w:lvlText w:val="%5"/>
      <w:lvlJc w:val="left"/>
      <w:pPr>
        <w:ind w:left="3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7C1818">
      <w:start w:val="1"/>
      <w:numFmt w:val="lowerRoman"/>
      <w:lvlText w:val="%6"/>
      <w:lvlJc w:val="left"/>
      <w:pPr>
        <w:ind w:left="4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80FD4">
      <w:start w:val="1"/>
      <w:numFmt w:val="decimal"/>
      <w:lvlText w:val="%7"/>
      <w:lvlJc w:val="left"/>
      <w:pPr>
        <w:ind w:left="49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828D60">
      <w:start w:val="1"/>
      <w:numFmt w:val="lowerLetter"/>
      <w:lvlText w:val="%8"/>
      <w:lvlJc w:val="left"/>
      <w:pPr>
        <w:ind w:left="56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065880">
      <w:start w:val="1"/>
      <w:numFmt w:val="lowerRoman"/>
      <w:lvlText w:val="%9"/>
      <w:lvlJc w:val="left"/>
      <w:pPr>
        <w:ind w:left="6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15"/>
  </w:num>
  <w:num w:numId="3">
    <w:abstractNumId w:val="4"/>
  </w:num>
  <w:num w:numId="4">
    <w:abstractNumId w:val="32"/>
  </w:num>
  <w:num w:numId="5">
    <w:abstractNumId w:val="26"/>
  </w:num>
  <w:num w:numId="6">
    <w:abstractNumId w:val="7"/>
  </w:num>
  <w:num w:numId="7">
    <w:abstractNumId w:val="18"/>
  </w:num>
  <w:num w:numId="8">
    <w:abstractNumId w:val="8"/>
  </w:num>
  <w:num w:numId="9">
    <w:abstractNumId w:val="14"/>
  </w:num>
  <w:num w:numId="10">
    <w:abstractNumId w:val="21"/>
  </w:num>
  <w:num w:numId="11">
    <w:abstractNumId w:val="10"/>
  </w:num>
  <w:num w:numId="12">
    <w:abstractNumId w:val="9"/>
  </w:num>
  <w:num w:numId="13">
    <w:abstractNumId w:val="30"/>
  </w:num>
  <w:num w:numId="14">
    <w:abstractNumId w:val="29"/>
  </w:num>
  <w:num w:numId="15">
    <w:abstractNumId w:val="43"/>
  </w:num>
  <w:num w:numId="16">
    <w:abstractNumId w:val="12"/>
  </w:num>
  <w:num w:numId="17">
    <w:abstractNumId w:val="17"/>
  </w:num>
  <w:num w:numId="18">
    <w:abstractNumId w:val="38"/>
  </w:num>
  <w:num w:numId="19">
    <w:abstractNumId w:val="25"/>
  </w:num>
  <w:num w:numId="20">
    <w:abstractNumId w:val="40"/>
  </w:num>
  <w:num w:numId="21">
    <w:abstractNumId w:val="0"/>
  </w:num>
  <w:num w:numId="22">
    <w:abstractNumId w:val="31"/>
  </w:num>
  <w:num w:numId="23">
    <w:abstractNumId w:val="28"/>
  </w:num>
  <w:num w:numId="24">
    <w:abstractNumId w:val="42"/>
  </w:num>
  <w:num w:numId="25">
    <w:abstractNumId w:val="16"/>
  </w:num>
  <w:num w:numId="26">
    <w:abstractNumId w:val="33"/>
  </w:num>
  <w:num w:numId="27">
    <w:abstractNumId w:val="3"/>
  </w:num>
  <w:num w:numId="28">
    <w:abstractNumId w:val="13"/>
  </w:num>
  <w:num w:numId="29">
    <w:abstractNumId w:val="19"/>
  </w:num>
  <w:num w:numId="30">
    <w:abstractNumId w:val="41"/>
  </w:num>
  <w:num w:numId="31">
    <w:abstractNumId w:val="24"/>
  </w:num>
  <w:num w:numId="32">
    <w:abstractNumId w:val="36"/>
  </w:num>
  <w:num w:numId="33">
    <w:abstractNumId w:val="44"/>
  </w:num>
  <w:num w:numId="34">
    <w:abstractNumId w:val="20"/>
  </w:num>
  <w:num w:numId="35">
    <w:abstractNumId w:val="27"/>
  </w:num>
  <w:num w:numId="36">
    <w:abstractNumId w:val="34"/>
  </w:num>
  <w:num w:numId="37">
    <w:abstractNumId w:val="39"/>
  </w:num>
  <w:num w:numId="38">
    <w:abstractNumId w:val="37"/>
  </w:num>
  <w:num w:numId="39">
    <w:abstractNumId w:val="6"/>
  </w:num>
  <w:num w:numId="40">
    <w:abstractNumId w:val="1"/>
  </w:num>
  <w:num w:numId="41">
    <w:abstractNumId w:val="23"/>
  </w:num>
  <w:num w:numId="42">
    <w:abstractNumId w:val="2"/>
  </w:num>
  <w:num w:numId="43">
    <w:abstractNumId w:val="11"/>
  </w:num>
  <w:num w:numId="44">
    <w:abstractNumId w:val="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defaultTabStop w:val="720"/>
  <w:drawingGridHorizontalSpacing w:val="120"/>
  <w:displayHorizontalDrawingGridEvery w:val="2"/>
  <w:characterSpacingControl w:val="doNotCompress"/>
  <w:hdrShapeDefaults>
    <o:shapedefaults v:ext="edit" spidmax="71684"/>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BD"/>
    <w:rsid w:val="00016070"/>
    <w:rsid w:val="000173CF"/>
    <w:rsid w:val="00056488"/>
    <w:rsid w:val="0006357F"/>
    <w:rsid w:val="00064885"/>
    <w:rsid w:val="00073B8E"/>
    <w:rsid w:val="00080332"/>
    <w:rsid w:val="000A5371"/>
    <w:rsid w:val="000B7E98"/>
    <w:rsid w:val="000C26CD"/>
    <w:rsid w:val="000C6BC6"/>
    <w:rsid w:val="000E5063"/>
    <w:rsid w:val="000F1FA0"/>
    <w:rsid w:val="00142939"/>
    <w:rsid w:val="00152B15"/>
    <w:rsid w:val="0018564B"/>
    <w:rsid w:val="001905BD"/>
    <w:rsid w:val="001A73E7"/>
    <w:rsid w:val="001D5B9D"/>
    <w:rsid w:val="001D7239"/>
    <w:rsid w:val="001F430D"/>
    <w:rsid w:val="0021601B"/>
    <w:rsid w:val="00231E24"/>
    <w:rsid w:val="00266F3D"/>
    <w:rsid w:val="00276B56"/>
    <w:rsid w:val="00294ADA"/>
    <w:rsid w:val="002D5B81"/>
    <w:rsid w:val="002D7A33"/>
    <w:rsid w:val="002E44AB"/>
    <w:rsid w:val="002F3BFB"/>
    <w:rsid w:val="00305C61"/>
    <w:rsid w:val="00335E08"/>
    <w:rsid w:val="0035731F"/>
    <w:rsid w:val="003611E7"/>
    <w:rsid w:val="00370001"/>
    <w:rsid w:val="00375805"/>
    <w:rsid w:val="003B79E3"/>
    <w:rsid w:val="003B7F87"/>
    <w:rsid w:val="003D715A"/>
    <w:rsid w:val="003D7FE5"/>
    <w:rsid w:val="003F459C"/>
    <w:rsid w:val="0040071A"/>
    <w:rsid w:val="00422CD5"/>
    <w:rsid w:val="00431DC5"/>
    <w:rsid w:val="00461C4B"/>
    <w:rsid w:val="0049302F"/>
    <w:rsid w:val="004A1182"/>
    <w:rsid w:val="004A3C05"/>
    <w:rsid w:val="004C739F"/>
    <w:rsid w:val="005244CF"/>
    <w:rsid w:val="00542843"/>
    <w:rsid w:val="00555694"/>
    <w:rsid w:val="00557F30"/>
    <w:rsid w:val="0056175F"/>
    <w:rsid w:val="00591CE7"/>
    <w:rsid w:val="005C61AC"/>
    <w:rsid w:val="005C76D4"/>
    <w:rsid w:val="005E2A92"/>
    <w:rsid w:val="0060212C"/>
    <w:rsid w:val="00612D20"/>
    <w:rsid w:val="00614D52"/>
    <w:rsid w:val="00632C97"/>
    <w:rsid w:val="006436CC"/>
    <w:rsid w:val="006525BD"/>
    <w:rsid w:val="006853DB"/>
    <w:rsid w:val="006B1D6C"/>
    <w:rsid w:val="006B4EAF"/>
    <w:rsid w:val="006C2AEA"/>
    <w:rsid w:val="006E55DF"/>
    <w:rsid w:val="006F62FD"/>
    <w:rsid w:val="00725A8F"/>
    <w:rsid w:val="007415FE"/>
    <w:rsid w:val="00746627"/>
    <w:rsid w:val="0075111A"/>
    <w:rsid w:val="007541DA"/>
    <w:rsid w:val="007711B5"/>
    <w:rsid w:val="00786984"/>
    <w:rsid w:val="007920C4"/>
    <w:rsid w:val="007D0A44"/>
    <w:rsid w:val="007E6471"/>
    <w:rsid w:val="00827169"/>
    <w:rsid w:val="00851836"/>
    <w:rsid w:val="00856277"/>
    <w:rsid w:val="008A5C1B"/>
    <w:rsid w:val="008E0894"/>
    <w:rsid w:val="008E3C7B"/>
    <w:rsid w:val="008E4573"/>
    <w:rsid w:val="0092264D"/>
    <w:rsid w:val="009245E5"/>
    <w:rsid w:val="00930A6F"/>
    <w:rsid w:val="00962968"/>
    <w:rsid w:val="009663DF"/>
    <w:rsid w:val="009B0A40"/>
    <w:rsid w:val="009C0A80"/>
    <w:rsid w:val="009C598B"/>
    <w:rsid w:val="009E33C1"/>
    <w:rsid w:val="009F7758"/>
    <w:rsid w:val="00A0432D"/>
    <w:rsid w:val="00A27FE2"/>
    <w:rsid w:val="00A3571A"/>
    <w:rsid w:val="00A36CE2"/>
    <w:rsid w:val="00A412B7"/>
    <w:rsid w:val="00A61E59"/>
    <w:rsid w:val="00AD5EDA"/>
    <w:rsid w:val="00AE37E3"/>
    <w:rsid w:val="00AF7604"/>
    <w:rsid w:val="00B01207"/>
    <w:rsid w:val="00B31F65"/>
    <w:rsid w:val="00B7392A"/>
    <w:rsid w:val="00B91E9F"/>
    <w:rsid w:val="00B9583E"/>
    <w:rsid w:val="00B96B80"/>
    <w:rsid w:val="00B9741E"/>
    <w:rsid w:val="00BA0003"/>
    <w:rsid w:val="00BA3123"/>
    <w:rsid w:val="00BA3463"/>
    <w:rsid w:val="00BB0111"/>
    <w:rsid w:val="00BE3CFC"/>
    <w:rsid w:val="00C644DA"/>
    <w:rsid w:val="00C8490C"/>
    <w:rsid w:val="00CC421B"/>
    <w:rsid w:val="00D222FA"/>
    <w:rsid w:val="00D315D4"/>
    <w:rsid w:val="00D54AEB"/>
    <w:rsid w:val="00D604DA"/>
    <w:rsid w:val="00D618C3"/>
    <w:rsid w:val="00D86E48"/>
    <w:rsid w:val="00DD0392"/>
    <w:rsid w:val="00DF12F9"/>
    <w:rsid w:val="00DF7E50"/>
    <w:rsid w:val="00E063E6"/>
    <w:rsid w:val="00E55A58"/>
    <w:rsid w:val="00E819E9"/>
    <w:rsid w:val="00E918A3"/>
    <w:rsid w:val="00EC4D4D"/>
    <w:rsid w:val="00EF2184"/>
    <w:rsid w:val="00EF2F6A"/>
    <w:rsid w:val="00F10AF2"/>
    <w:rsid w:val="00F16696"/>
    <w:rsid w:val="00F5717B"/>
    <w:rsid w:val="00F77D5C"/>
    <w:rsid w:val="00F814C7"/>
    <w:rsid w:val="00F822B1"/>
    <w:rsid w:val="00FC54BC"/>
    <w:rsid w:val="00FF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4"/>
    <o:shapelayout v:ext="edit">
      <o:idmap v:ext="edit" data="1"/>
    </o:shapelayout>
  </w:shapeDefaults>
  <w:decimalSymbol w:val="."/>
  <w:listSeparator w:val=","/>
  <w14:docId w14:val="20AC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B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F7758"/>
    <w:pPr>
      <w:widowControl w:val="0"/>
      <w:autoSpaceDE w:val="0"/>
      <w:autoSpaceDN w:val="0"/>
      <w:spacing w:before="14"/>
      <w:ind w:left="20"/>
      <w:outlineLvl w:val="0"/>
    </w:pPr>
    <w:rPr>
      <w:rFonts w:ascii="Arial" w:eastAsia="Arial" w:hAnsi="Arial" w:cs="Arial"/>
      <w:b/>
      <w:bCs/>
      <w:sz w:val="20"/>
      <w:szCs w:val="20"/>
    </w:rPr>
  </w:style>
  <w:style w:type="paragraph" w:styleId="Heading3">
    <w:name w:val="heading 3"/>
    <w:basedOn w:val="Normal"/>
    <w:next w:val="Normal"/>
    <w:link w:val="Heading3Char"/>
    <w:uiPriority w:val="9"/>
    <w:unhideWhenUsed/>
    <w:qFormat/>
    <w:rsid w:val="00F822B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F822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05BD"/>
    <w:pPr>
      <w:jc w:val="center"/>
    </w:pPr>
    <w:rPr>
      <w:b/>
      <w:sz w:val="28"/>
      <w:szCs w:val="20"/>
    </w:rPr>
  </w:style>
  <w:style w:type="character" w:customStyle="1" w:styleId="TitleChar">
    <w:name w:val="Title Char"/>
    <w:basedOn w:val="DefaultParagraphFont"/>
    <w:link w:val="Title"/>
    <w:rsid w:val="001905BD"/>
    <w:rPr>
      <w:rFonts w:ascii="Times New Roman" w:eastAsia="Times New Roman" w:hAnsi="Times New Roman" w:cs="Times New Roman"/>
      <w:b/>
      <w:sz w:val="28"/>
      <w:szCs w:val="20"/>
    </w:rPr>
  </w:style>
  <w:style w:type="paragraph" w:styleId="Subtitle">
    <w:name w:val="Subtitle"/>
    <w:basedOn w:val="Normal"/>
    <w:link w:val="SubtitleChar"/>
    <w:qFormat/>
    <w:rsid w:val="001905BD"/>
    <w:pPr>
      <w:jc w:val="center"/>
    </w:pPr>
    <w:rPr>
      <w:rFonts w:ascii="Arial" w:hAnsi="Arial"/>
      <w:b/>
      <w:sz w:val="28"/>
      <w:szCs w:val="20"/>
    </w:rPr>
  </w:style>
  <w:style w:type="character" w:customStyle="1" w:styleId="SubtitleChar">
    <w:name w:val="Subtitle Char"/>
    <w:basedOn w:val="DefaultParagraphFont"/>
    <w:link w:val="Subtitle"/>
    <w:rsid w:val="001905BD"/>
    <w:rPr>
      <w:rFonts w:ascii="Arial" w:eastAsia="Times New Roman" w:hAnsi="Arial" w:cs="Times New Roman"/>
      <w:b/>
      <w:sz w:val="28"/>
      <w:szCs w:val="20"/>
    </w:rPr>
  </w:style>
  <w:style w:type="paragraph" w:styleId="Header">
    <w:name w:val="header"/>
    <w:basedOn w:val="Normal"/>
    <w:link w:val="HeaderChar"/>
    <w:uiPriority w:val="99"/>
    <w:unhideWhenUsed/>
    <w:rsid w:val="001905BD"/>
    <w:pPr>
      <w:tabs>
        <w:tab w:val="center" w:pos="4680"/>
        <w:tab w:val="right" w:pos="9360"/>
      </w:tabs>
    </w:pPr>
  </w:style>
  <w:style w:type="character" w:customStyle="1" w:styleId="HeaderChar">
    <w:name w:val="Header Char"/>
    <w:basedOn w:val="DefaultParagraphFont"/>
    <w:link w:val="Header"/>
    <w:uiPriority w:val="99"/>
    <w:rsid w:val="001905BD"/>
    <w:rPr>
      <w:rFonts w:ascii="Times New Roman" w:eastAsia="Times New Roman" w:hAnsi="Times New Roman" w:cs="Times New Roman"/>
      <w:sz w:val="24"/>
      <w:szCs w:val="24"/>
    </w:rPr>
  </w:style>
  <w:style w:type="paragraph" w:styleId="Footer">
    <w:name w:val="footer"/>
    <w:basedOn w:val="Normal"/>
    <w:link w:val="FooterChar"/>
    <w:unhideWhenUsed/>
    <w:rsid w:val="001905BD"/>
    <w:pPr>
      <w:tabs>
        <w:tab w:val="center" w:pos="4680"/>
        <w:tab w:val="right" w:pos="9360"/>
      </w:tabs>
    </w:pPr>
  </w:style>
  <w:style w:type="character" w:customStyle="1" w:styleId="FooterChar">
    <w:name w:val="Footer Char"/>
    <w:basedOn w:val="DefaultParagraphFont"/>
    <w:link w:val="Footer"/>
    <w:rsid w:val="001905BD"/>
    <w:rPr>
      <w:rFonts w:ascii="Times New Roman" w:eastAsia="Times New Roman" w:hAnsi="Times New Roman" w:cs="Times New Roman"/>
      <w:sz w:val="24"/>
      <w:szCs w:val="24"/>
    </w:rPr>
  </w:style>
  <w:style w:type="character" w:styleId="PageNumber">
    <w:name w:val="page number"/>
    <w:basedOn w:val="DefaultParagraphFont"/>
    <w:rsid w:val="001905BD"/>
  </w:style>
  <w:style w:type="paragraph" w:customStyle="1" w:styleId="isof1">
    <w:name w:val="isof1"/>
    <w:basedOn w:val="Normal"/>
    <w:rsid w:val="001905BD"/>
    <w:pPr>
      <w:overflowPunct w:val="0"/>
      <w:autoSpaceDE w:val="0"/>
      <w:autoSpaceDN w:val="0"/>
      <w:adjustRightInd w:val="0"/>
      <w:spacing w:line="220" w:lineRule="exact"/>
      <w:jc w:val="both"/>
      <w:textAlignment w:val="baseline"/>
    </w:pPr>
    <w:rPr>
      <w:rFonts w:ascii="Arial" w:hAnsi="Arial"/>
      <w:sz w:val="20"/>
      <w:szCs w:val="20"/>
    </w:rPr>
  </w:style>
  <w:style w:type="table" w:styleId="TableGrid">
    <w:name w:val="Table Grid"/>
    <w:basedOn w:val="TableNormal"/>
    <w:rsid w:val="001905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F7758"/>
    <w:pPr>
      <w:widowControl w:val="0"/>
      <w:autoSpaceDE w:val="0"/>
      <w:autoSpaceDN w:val="0"/>
      <w:spacing w:before="70"/>
      <w:ind w:left="1599" w:hanging="364"/>
    </w:pPr>
    <w:rPr>
      <w:rFonts w:ascii="Arial" w:eastAsia="Arial" w:hAnsi="Arial" w:cs="Arial"/>
      <w:sz w:val="22"/>
      <w:szCs w:val="22"/>
    </w:rPr>
  </w:style>
  <w:style w:type="character" w:customStyle="1" w:styleId="Heading1Char">
    <w:name w:val="Heading 1 Char"/>
    <w:basedOn w:val="DefaultParagraphFont"/>
    <w:link w:val="Heading1"/>
    <w:uiPriority w:val="1"/>
    <w:rsid w:val="009F7758"/>
    <w:rPr>
      <w:rFonts w:ascii="Arial" w:eastAsia="Arial" w:hAnsi="Arial" w:cs="Arial"/>
      <w:b/>
      <w:bCs/>
      <w:sz w:val="20"/>
      <w:szCs w:val="20"/>
    </w:rPr>
  </w:style>
  <w:style w:type="paragraph" w:styleId="BodyText">
    <w:name w:val="Body Text"/>
    <w:basedOn w:val="Normal"/>
    <w:link w:val="BodyTextChar"/>
    <w:uiPriority w:val="1"/>
    <w:qFormat/>
    <w:rsid w:val="009F7758"/>
    <w:pPr>
      <w:widowControl w:val="0"/>
      <w:autoSpaceDE w:val="0"/>
      <w:autoSpaceDN w:val="0"/>
      <w:ind w:left="1299"/>
      <w:jc w:val="both"/>
    </w:pPr>
    <w:rPr>
      <w:rFonts w:ascii="Arial" w:eastAsia="Arial" w:hAnsi="Arial" w:cs="Arial"/>
      <w:sz w:val="20"/>
      <w:szCs w:val="20"/>
    </w:rPr>
  </w:style>
  <w:style w:type="character" w:customStyle="1" w:styleId="BodyTextChar">
    <w:name w:val="Body Text Char"/>
    <w:basedOn w:val="DefaultParagraphFont"/>
    <w:link w:val="BodyText"/>
    <w:uiPriority w:val="1"/>
    <w:rsid w:val="009F7758"/>
    <w:rPr>
      <w:rFonts w:ascii="Arial" w:eastAsia="Arial" w:hAnsi="Arial" w:cs="Arial"/>
      <w:sz w:val="20"/>
      <w:szCs w:val="20"/>
    </w:rPr>
  </w:style>
  <w:style w:type="character" w:customStyle="1" w:styleId="Heading3Char">
    <w:name w:val="Heading 3 Char"/>
    <w:basedOn w:val="DefaultParagraphFont"/>
    <w:link w:val="Heading3"/>
    <w:uiPriority w:val="9"/>
    <w:rsid w:val="00F822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822B1"/>
    <w:rPr>
      <w:rFonts w:asciiTheme="majorHAnsi" w:eastAsiaTheme="majorEastAsia" w:hAnsiTheme="majorHAnsi" w:cstheme="majorBidi"/>
      <w:i/>
      <w:iCs/>
      <w:color w:val="365F91" w:themeColor="accent1" w:themeShade="BF"/>
      <w:sz w:val="24"/>
      <w:szCs w:val="24"/>
    </w:rPr>
  </w:style>
  <w:style w:type="table" w:customStyle="1" w:styleId="TableGrid0">
    <w:name w:val="TableGrid"/>
    <w:rsid w:val="00F822B1"/>
    <w:pPr>
      <w:spacing w:after="0" w:line="240" w:lineRule="auto"/>
    </w:pPr>
    <w:rPr>
      <w:rFonts w:eastAsiaTheme="minorEastAsia"/>
    </w:rPr>
    <w:tblPr>
      <w:tblCellMar>
        <w:top w:w="0" w:type="dxa"/>
        <w:left w:w="0" w:type="dxa"/>
        <w:bottom w:w="0" w:type="dxa"/>
        <w:right w:w="0" w:type="dxa"/>
      </w:tblCellMar>
    </w:tblPr>
  </w:style>
  <w:style w:type="paragraph" w:customStyle="1" w:styleId="p8">
    <w:name w:val="p8"/>
    <w:basedOn w:val="Normal"/>
    <w:rsid w:val="00F822B1"/>
    <w:pPr>
      <w:widowControl w:val="0"/>
      <w:tabs>
        <w:tab w:val="left" w:pos="391"/>
      </w:tabs>
      <w:autoSpaceDE w:val="0"/>
      <w:autoSpaceDN w:val="0"/>
      <w:adjustRightInd w:val="0"/>
      <w:ind w:left="1049"/>
    </w:pPr>
  </w:style>
  <w:style w:type="paragraph" w:styleId="BalloonText">
    <w:name w:val="Balloon Text"/>
    <w:basedOn w:val="Normal"/>
    <w:link w:val="BalloonTextChar"/>
    <w:uiPriority w:val="99"/>
    <w:semiHidden/>
    <w:unhideWhenUsed/>
    <w:rsid w:val="00D61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C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42843"/>
    <w:rPr>
      <w:sz w:val="16"/>
      <w:szCs w:val="16"/>
    </w:rPr>
  </w:style>
  <w:style w:type="paragraph" w:styleId="CommentText">
    <w:name w:val="annotation text"/>
    <w:basedOn w:val="Normal"/>
    <w:link w:val="CommentTextChar"/>
    <w:uiPriority w:val="99"/>
    <w:semiHidden/>
    <w:unhideWhenUsed/>
    <w:rsid w:val="00542843"/>
    <w:rPr>
      <w:sz w:val="20"/>
      <w:szCs w:val="20"/>
    </w:rPr>
  </w:style>
  <w:style w:type="character" w:customStyle="1" w:styleId="CommentTextChar">
    <w:name w:val="Comment Text Char"/>
    <w:basedOn w:val="DefaultParagraphFont"/>
    <w:link w:val="CommentText"/>
    <w:uiPriority w:val="99"/>
    <w:semiHidden/>
    <w:rsid w:val="0054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843"/>
    <w:rPr>
      <w:b/>
      <w:bCs/>
    </w:rPr>
  </w:style>
  <w:style w:type="character" w:customStyle="1" w:styleId="CommentSubjectChar">
    <w:name w:val="Comment Subject Char"/>
    <w:basedOn w:val="CommentTextChar"/>
    <w:link w:val="CommentSubject"/>
    <w:uiPriority w:val="99"/>
    <w:semiHidden/>
    <w:rsid w:val="0054284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8D051-DF93-488B-A3B8-5C9F8C9A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7947</Words>
  <Characters>45302</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2022-04-20T19:44:00Z</dcterms:created>
  <dcterms:modified xsi:type="dcterms:W3CDTF">2022-04-20T19:44:00Z</dcterms:modified>
</cp:coreProperties>
</file>